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4F4" w:rsidRDefault="00700D70">
      <w:pPr>
        <w:pStyle w:val="Title"/>
      </w:pPr>
      <w:r>
        <w:rPr>
          <w:color w:val="006AB6"/>
        </w:rPr>
        <w:t>Communicating As A Writer – The Fractured Fairy Tale</w:t>
      </w:r>
      <w:bookmarkStart w:id="0" w:name="_GoBack"/>
      <w:bookmarkEnd w:id="0"/>
    </w:p>
    <w:p w:rsidR="00BA14F4" w:rsidRDefault="00700D70">
      <w:pPr>
        <w:pStyle w:val="Heading1"/>
        <w:spacing w:before="339"/>
      </w:pPr>
      <w:r>
        <w:rPr>
          <w:color w:val="006AB6"/>
          <w:spacing w:val="-2"/>
        </w:rPr>
        <w:t>Rationale</w:t>
      </w:r>
    </w:p>
    <w:p w:rsidR="00BA14F4" w:rsidRDefault="00700D70">
      <w:pPr>
        <w:pStyle w:val="BodyText"/>
        <w:spacing w:before="139" w:line="271" w:lineRule="auto"/>
        <w:ind w:left="257" w:right="172"/>
      </w:pPr>
      <w:r>
        <w:rPr>
          <w:color w:val="231F20"/>
        </w:rPr>
        <w:t>This unit is designed as a young writer’s workshop. Students will learn about and go through the</w:t>
      </w:r>
      <w:r>
        <w:rPr>
          <w:color w:val="231F20"/>
          <w:spacing w:val="19"/>
        </w:rPr>
        <w:t xml:space="preserve"> </w:t>
      </w:r>
      <w:r>
        <w:rPr>
          <w:color w:val="231F20"/>
        </w:rPr>
        <w:t>writing</w:t>
      </w:r>
      <w:r>
        <w:rPr>
          <w:color w:val="231F20"/>
          <w:spacing w:val="19"/>
        </w:rPr>
        <w:t xml:space="preserve"> </w:t>
      </w:r>
      <w:r>
        <w:rPr>
          <w:color w:val="231F20"/>
        </w:rPr>
        <w:t>process</w:t>
      </w:r>
      <w:r>
        <w:rPr>
          <w:color w:val="231F20"/>
          <w:spacing w:val="19"/>
        </w:rPr>
        <w:t xml:space="preserve"> </w:t>
      </w:r>
      <w:r>
        <w:rPr>
          <w:color w:val="231F20"/>
        </w:rPr>
        <w:t>to</w:t>
      </w:r>
      <w:r>
        <w:rPr>
          <w:color w:val="231F20"/>
          <w:spacing w:val="19"/>
        </w:rPr>
        <w:t xml:space="preserve"> </w:t>
      </w:r>
      <w:r>
        <w:rPr>
          <w:color w:val="231F20"/>
        </w:rPr>
        <w:t>craft</w:t>
      </w:r>
      <w:r>
        <w:rPr>
          <w:color w:val="231F20"/>
          <w:spacing w:val="19"/>
        </w:rPr>
        <w:t xml:space="preserve"> </w:t>
      </w:r>
      <w:r>
        <w:rPr>
          <w:color w:val="231F20"/>
        </w:rPr>
        <w:t>their</w:t>
      </w:r>
      <w:r>
        <w:rPr>
          <w:color w:val="231F20"/>
          <w:spacing w:val="19"/>
        </w:rPr>
        <w:t xml:space="preserve"> </w:t>
      </w:r>
      <w:r>
        <w:rPr>
          <w:color w:val="231F20"/>
        </w:rPr>
        <w:t>own</w:t>
      </w:r>
      <w:r>
        <w:rPr>
          <w:color w:val="231F20"/>
          <w:spacing w:val="19"/>
        </w:rPr>
        <w:t xml:space="preserve"> </w:t>
      </w:r>
      <w:r>
        <w:rPr>
          <w:color w:val="231F20"/>
        </w:rPr>
        <w:t>short</w:t>
      </w:r>
      <w:r>
        <w:rPr>
          <w:color w:val="231F20"/>
          <w:spacing w:val="19"/>
        </w:rPr>
        <w:t xml:space="preserve"> </w:t>
      </w:r>
      <w:r>
        <w:rPr>
          <w:color w:val="231F20"/>
        </w:rPr>
        <w:t>story</w:t>
      </w:r>
      <w:r>
        <w:rPr>
          <w:color w:val="231F20"/>
          <w:spacing w:val="19"/>
        </w:rPr>
        <w:t xml:space="preserve"> </w:t>
      </w:r>
      <w:r>
        <w:rPr>
          <w:color w:val="231F20"/>
        </w:rPr>
        <w:t>–</w:t>
      </w:r>
      <w:r>
        <w:rPr>
          <w:color w:val="231F20"/>
          <w:spacing w:val="19"/>
        </w:rPr>
        <w:t xml:space="preserve"> </w:t>
      </w:r>
      <w:r>
        <w:rPr>
          <w:color w:val="231F20"/>
        </w:rPr>
        <w:t>a</w:t>
      </w:r>
      <w:r>
        <w:rPr>
          <w:color w:val="231F20"/>
          <w:spacing w:val="19"/>
        </w:rPr>
        <w:t xml:space="preserve"> </w:t>
      </w:r>
      <w:r>
        <w:rPr>
          <w:color w:val="231F20"/>
        </w:rPr>
        <w:t>flipped</w:t>
      </w:r>
      <w:r>
        <w:rPr>
          <w:color w:val="231F20"/>
          <w:spacing w:val="19"/>
        </w:rPr>
        <w:t xml:space="preserve"> </w:t>
      </w:r>
      <w:r>
        <w:rPr>
          <w:color w:val="231F20"/>
        </w:rPr>
        <w:t>fairy</w:t>
      </w:r>
      <w:r>
        <w:rPr>
          <w:color w:val="231F20"/>
          <w:spacing w:val="19"/>
        </w:rPr>
        <w:t xml:space="preserve"> </w:t>
      </w:r>
      <w:r>
        <w:rPr>
          <w:color w:val="231F20"/>
        </w:rPr>
        <w:t>tale.</w:t>
      </w:r>
      <w:r>
        <w:rPr>
          <w:color w:val="231F20"/>
          <w:spacing w:val="19"/>
        </w:rPr>
        <w:t xml:space="preserve"> </w:t>
      </w:r>
      <w:r>
        <w:rPr>
          <w:color w:val="231F20"/>
        </w:rPr>
        <w:t>Students</w:t>
      </w:r>
      <w:r>
        <w:rPr>
          <w:color w:val="231F20"/>
          <w:spacing w:val="19"/>
        </w:rPr>
        <w:t xml:space="preserve"> </w:t>
      </w:r>
      <w:r>
        <w:rPr>
          <w:color w:val="231F20"/>
        </w:rPr>
        <w:t>will</w:t>
      </w:r>
      <w:r>
        <w:rPr>
          <w:color w:val="231F20"/>
          <w:spacing w:val="19"/>
        </w:rPr>
        <w:t xml:space="preserve"> </w:t>
      </w:r>
      <w:r>
        <w:rPr>
          <w:color w:val="231F20"/>
        </w:rPr>
        <w:t>engage in activities to brainstorm and plan ideas. They will also develop their redrafting and editing skills, and learn to use grammar and punctuation to enhance their reader’s experience.</w:t>
      </w:r>
    </w:p>
    <w:p w:rsidR="00BA14F4" w:rsidRDefault="00BA14F4">
      <w:pPr>
        <w:pStyle w:val="BodyText"/>
        <w:spacing w:before="0"/>
        <w:rPr>
          <w:sz w:val="25"/>
        </w:rPr>
      </w:pPr>
    </w:p>
    <w:p w:rsidR="00BA14F4" w:rsidRDefault="00700D70">
      <w:pPr>
        <w:pStyle w:val="Heading1"/>
        <w:spacing w:before="0"/>
      </w:pPr>
      <w:r>
        <w:rPr>
          <w:color w:val="006AB6"/>
          <w:w w:val="95"/>
        </w:rPr>
        <w:t>Key</w:t>
      </w:r>
      <w:r>
        <w:rPr>
          <w:color w:val="006AB6"/>
          <w:spacing w:val="9"/>
        </w:rPr>
        <w:t xml:space="preserve"> </w:t>
      </w:r>
      <w:r>
        <w:rPr>
          <w:color w:val="006AB6"/>
          <w:w w:val="95"/>
        </w:rPr>
        <w:t>learning</w:t>
      </w:r>
      <w:r>
        <w:rPr>
          <w:color w:val="006AB6"/>
          <w:spacing w:val="9"/>
        </w:rPr>
        <w:t xml:space="preserve"> </w:t>
      </w:r>
      <w:r>
        <w:rPr>
          <w:color w:val="006AB6"/>
          <w:w w:val="95"/>
        </w:rPr>
        <w:t>in</w:t>
      </w:r>
      <w:r>
        <w:rPr>
          <w:color w:val="006AB6"/>
          <w:spacing w:val="10"/>
        </w:rPr>
        <w:t xml:space="preserve"> </w:t>
      </w:r>
      <w:r>
        <w:rPr>
          <w:color w:val="006AB6"/>
          <w:spacing w:val="-2"/>
          <w:w w:val="95"/>
        </w:rPr>
        <w:t>focus</w:t>
      </w:r>
    </w:p>
    <w:p w:rsidR="00BA14F4" w:rsidRDefault="00700D70">
      <w:pPr>
        <w:pStyle w:val="BodyText"/>
        <w:spacing w:line="271" w:lineRule="auto"/>
        <w:ind w:left="257" w:right="403" w:hanging="1"/>
      </w:pPr>
      <w:r>
        <w:rPr>
          <w:color w:val="231F20"/>
        </w:rPr>
        <w:t>The selected learning outcomes for this unit have a strong emphasis on developing the reading and writing skills of students. A suggested learning intention that you might share with students across this unit is:</w:t>
      </w:r>
    </w:p>
    <w:p w:rsidR="00BA14F4" w:rsidRDefault="00B90F17">
      <w:pPr>
        <w:pStyle w:val="BodyText"/>
        <w:spacing w:before="7"/>
        <w:rPr>
          <w:sz w:val="12"/>
        </w:rPr>
      </w:pPr>
      <w:r>
        <w:pict>
          <v:shapetype id="_x0000_t202" coordsize="21600,21600" o:spt="202" path="m,l,21600r21600,l21600,xe">
            <v:stroke joinstyle="miter"/>
            <v:path gradientshapeok="t" o:connecttype="rect"/>
          </v:shapetype>
          <v:shape id="docshape1" o:spid="_x0000_s1037" type="#_x0000_t202" style="position:absolute;margin-left:86.35pt;margin-top:9pt;width:475.25pt;height:25.15pt;z-index:-15728640;mso-wrap-distance-left:0;mso-wrap-distance-right:0;mso-position-horizontal-relative:page" filled="f" strokecolor="#006ab6" strokeweight="1pt">
            <v:textbox inset="0,0,0,0">
              <w:txbxContent>
                <w:p w:rsidR="00BA14F4" w:rsidRDefault="00700D70">
                  <w:pPr>
                    <w:spacing w:before="106"/>
                    <w:ind w:left="103"/>
                    <w:rPr>
                      <w:b/>
                      <w:sz w:val="23"/>
                    </w:rPr>
                  </w:pPr>
                  <w:r>
                    <w:rPr>
                      <w:color w:val="231F20"/>
                      <w:w w:val="95"/>
                      <w:sz w:val="23"/>
                    </w:rPr>
                    <w:t>We</w:t>
                  </w:r>
                  <w:r>
                    <w:rPr>
                      <w:color w:val="231F20"/>
                      <w:spacing w:val="6"/>
                      <w:sz w:val="23"/>
                    </w:rPr>
                    <w:t xml:space="preserve"> </w:t>
                  </w:r>
                  <w:r>
                    <w:rPr>
                      <w:color w:val="231F20"/>
                      <w:w w:val="95"/>
                      <w:sz w:val="23"/>
                    </w:rPr>
                    <w:t>are</w:t>
                  </w:r>
                  <w:r>
                    <w:rPr>
                      <w:color w:val="231F20"/>
                      <w:spacing w:val="7"/>
                      <w:sz w:val="23"/>
                    </w:rPr>
                    <w:t xml:space="preserve"> </w:t>
                  </w:r>
                  <w:r>
                    <w:rPr>
                      <w:color w:val="231F20"/>
                      <w:w w:val="95"/>
                      <w:sz w:val="23"/>
                    </w:rPr>
                    <w:t>learning</w:t>
                  </w:r>
                  <w:r>
                    <w:rPr>
                      <w:color w:val="231F20"/>
                      <w:spacing w:val="7"/>
                      <w:sz w:val="23"/>
                    </w:rPr>
                    <w:t xml:space="preserve"> </w:t>
                  </w:r>
                  <w:r>
                    <w:rPr>
                      <w:color w:val="231F20"/>
                      <w:w w:val="95"/>
                      <w:sz w:val="23"/>
                    </w:rPr>
                    <w:t>to…</w:t>
                  </w:r>
                  <w:r>
                    <w:rPr>
                      <w:color w:val="231F20"/>
                      <w:spacing w:val="7"/>
                      <w:sz w:val="23"/>
                    </w:rPr>
                    <w:t xml:space="preserve"> </w:t>
                  </w:r>
                  <w:r>
                    <w:rPr>
                      <w:b/>
                      <w:color w:val="231F20"/>
                      <w:w w:val="95"/>
                      <w:sz w:val="23"/>
                    </w:rPr>
                    <w:t>understand</w:t>
                  </w:r>
                  <w:r>
                    <w:rPr>
                      <w:b/>
                      <w:color w:val="231F20"/>
                      <w:spacing w:val="11"/>
                      <w:sz w:val="23"/>
                    </w:rPr>
                    <w:t xml:space="preserve"> </w:t>
                  </w:r>
                  <w:r>
                    <w:rPr>
                      <w:b/>
                      <w:color w:val="231F20"/>
                      <w:w w:val="95"/>
                      <w:sz w:val="23"/>
                    </w:rPr>
                    <w:t>how</w:t>
                  </w:r>
                  <w:r>
                    <w:rPr>
                      <w:b/>
                      <w:color w:val="231F20"/>
                      <w:spacing w:val="11"/>
                      <w:sz w:val="23"/>
                    </w:rPr>
                    <w:t xml:space="preserve"> </w:t>
                  </w:r>
                  <w:r>
                    <w:rPr>
                      <w:b/>
                      <w:color w:val="231F20"/>
                      <w:w w:val="95"/>
                      <w:sz w:val="23"/>
                    </w:rPr>
                    <w:t>to</w:t>
                  </w:r>
                  <w:r>
                    <w:rPr>
                      <w:b/>
                      <w:color w:val="231F20"/>
                      <w:spacing w:val="10"/>
                      <w:sz w:val="23"/>
                    </w:rPr>
                    <w:t xml:space="preserve"> </w:t>
                  </w:r>
                  <w:r>
                    <w:rPr>
                      <w:b/>
                      <w:color w:val="231F20"/>
                      <w:w w:val="95"/>
                      <w:sz w:val="23"/>
                    </w:rPr>
                    <w:t>write</w:t>
                  </w:r>
                  <w:r>
                    <w:rPr>
                      <w:b/>
                      <w:color w:val="231F20"/>
                      <w:spacing w:val="11"/>
                      <w:sz w:val="23"/>
                    </w:rPr>
                    <w:t xml:space="preserve"> </w:t>
                  </w:r>
                  <w:r>
                    <w:rPr>
                      <w:b/>
                      <w:color w:val="231F20"/>
                      <w:w w:val="95"/>
                      <w:sz w:val="23"/>
                    </w:rPr>
                    <w:t>effective</w:t>
                  </w:r>
                  <w:r>
                    <w:rPr>
                      <w:b/>
                      <w:color w:val="231F20"/>
                      <w:spacing w:val="10"/>
                      <w:sz w:val="23"/>
                    </w:rPr>
                    <w:t xml:space="preserve"> </w:t>
                  </w:r>
                  <w:r>
                    <w:rPr>
                      <w:b/>
                      <w:color w:val="231F20"/>
                      <w:w w:val="95"/>
                      <w:sz w:val="23"/>
                    </w:rPr>
                    <w:t>elements</w:t>
                  </w:r>
                  <w:r>
                    <w:rPr>
                      <w:b/>
                      <w:color w:val="231F20"/>
                      <w:spacing w:val="11"/>
                      <w:sz w:val="23"/>
                    </w:rPr>
                    <w:t xml:space="preserve"> </w:t>
                  </w:r>
                  <w:r>
                    <w:rPr>
                      <w:b/>
                      <w:color w:val="231F20"/>
                      <w:w w:val="95"/>
                      <w:sz w:val="23"/>
                    </w:rPr>
                    <w:t>of</w:t>
                  </w:r>
                  <w:r>
                    <w:rPr>
                      <w:b/>
                      <w:color w:val="231F20"/>
                      <w:spacing w:val="10"/>
                      <w:sz w:val="23"/>
                    </w:rPr>
                    <w:t xml:space="preserve"> </w:t>
                  </w:r>
                  <w:r>
                    <w:rPr>
                      <w:b/>
                      <w:color w:val="231F20"/>
                      <w:w w:val="95"/>
                      <w:sz w:val="23"/>
                    </w:rPr>
                    <w:t>short</w:t>
                  </w:r>
                  <w:r>
                    <w:rPr>
                      <w:b/>
                      <w:color w:val="231F20"/>
                      <w:spacing w:val="11"/>
                      <w:sz w:val="23"/>
                    </w:rPr>
                    <w:t xml:space="preserve"> </w:t>
                  </w:r>
                  <w:r>
                    <w:rPr>
                      <w:b/>
                      <w:color w:val="231F20"/>
                      <w:spacing w:val="-2"/>
                      <w:w w:val="95"/>
                      <w:sz w:val="23"/>
                    </w:rPr>
                    <w:t>stories.</w:t>
                  </w:r>
                </w:p>
              </w:txbxContent>
            </v:textbox>
            <w10:wrap type="topAndBottom" anchorx="page"/>
          </v:shape>
        </w:pict>
      </w:r>
    </w:p>
    <w:p w:rsidR="00BA14F4" w:rsidRDefault="00BA14F4">
      <w:pPr>
        <w:pStyle w:val="BodyText"/>
        <w:spacing w:before="3"/>
        <w:rPr>
          <w:sz w:val="20"/>
        </w:rPr>
      </w:pPr>
    </w:p>
    <w:p w:rsidR="00BA14F4" w:rsidRDefault="00700D70">
      <w:pPr>
        <w:spacing w:before="120"/>
        <w:ind w:left="257"/>
        <w:rPr>
          <w:b/>
          <w:sz w:val="26"/>
        </w:rPr>
      </w:pPr>
      <w:r>
        <w:rPr>
          <w:b/>
          <w:color w:val="006AB6"/>
          <w:sz w:val="26"/>
        </w:rPr>
        <w:t>Writing</w:t>
      </w:r>
      <w:r>
        <w:rPr>
          <w:b/>
          <w:color w:val="006AB6"/>
          <w:spacing w:val="2"/>
          <w:sz w:val="26"/>
        </w:rPr>
        <w:t xml:space="preserve"> </w:t>
      </w:r>
      <w:r>
        <w:rPr>
          <w:b/>
          <w:color w:val="006AB6"/>
          <w:sz w:val="26"/>
        </w:rPr>
        <w:t>1,</w:t>
      </w:r>
      <w:r>
        <w:rPr>
          <w:b/>
          <w:color w:val="006AB6"/>
          <w:spacing w:val="2"/>
          <w:sz w:val="26"/>
        </w:rPr>
        <w:t xml:space="preserve"> </w:t>
      </w:r>
      <w:r>
        <w:rPr>
          <w:b/>
          <w:color w:val="006AB6"/>
          <w:sz w:val="26"/>
        </w:rPr>
        <w:t>6,</w:t>
      </w:r>
      <w:r>
        <w:rPr>
          <w:b/>
          <w:color w:val="006AB6"/>
          <w:spacing w:val="3"/>
          <w:sz w:val="26"/>
        </w:rPr>
        <w:t xml:space="preserve"> </w:t>
      </w:r>
      <w:r>
        <w:rPr>
          <w:b/>
          <w:color w:val="006AB6"/>
          <w:spacing w:val="-5"/>
          <w:sz w:val="26"/>
        </w:rPr>
        <w:t>11</w:t>
      </w:r>
    </w:p>
    <w:p w:rsidR="00BA14F4" w:rsidRDefault="00700D70">
      <w:pPr>
        <w:pStyle w:val="BodyText"/>
        <w:spacing w:before="142" w:line="271" w:lineRule="auto"/>
        <w:ind w:left="540" w:right="403" w:hanging="284"/>
        <w:rPr>
          <w:b/>
        </w:rPr>
      </w:pPr>
      <w:r>
        <w:rPr>
          <w:b/>
          <w:color w:val="006AB6"/>
        </w:rPr>
        <w:t>1</w:t>
      </w:r>
      <w:r>
        <w:rPr>
          <w:b/>
          <w:color w:val="006AB6"/>
          <w:spacing w:val="80"/>
        </w:rPr>
        <w:t xml:space="preserve"> </w:t>
      </w:r>
      <w:r>
        <w:rPr>
          <w:color w:val="231F20"/>
        </w:rPr>
        <w:t xml:space="preserve">Demonstrate their understanding that there is a clear purpose for all writing activities and be able to plan, draft, redraft and edit their own work as appropriate. </w:t>
      </w:r>
      <w:r>
        <w:rPr>
          <w:b/>
          <w:color w:val="231F20"/>
        </w:rPr>
        <w:t>O *</w:t>
      </w:r>
    </w:p>
    <w:p w:rsidR="00BA14F4" w:rsidRDefault="00700D70">
      <w:pPr>
        <w:pStyle w:val="BodyText"/>
        <w:spacing w:before="59" w:line="271" w:lineRule="auto"/>
        <w:ind w:left="540" w:hanging="284"/>
        <w:rPr>
          <w:b/>
        </w:rPr>
      </w:pPr>
      <w:r>
        <w:rPr>
          <w:b/>
          <w:color w:val="006AB6"/>
        </w:rPr>
        <w:t>6</w:t>
      </w:r>
      <w:r>
        <w:rPr>
          <w:b/>
          <w:color w:val="006AB6"/>
          <w:spacing w:val="80"/>
        </w:rPr>
        <w:t xml:space="preserve"> </w:t>
      </w:r>
      <w:r>
        <w:rPr>
          <w:color w:val="231F20"/>
        </w:rPr>
        <w:t xml:space="preserve">Use editing skills continuously during the writing process to enhance meaning and impact; select vocabulary, reorder words, phrases and clauses, correct punctuation and spelling, reorder paragraphs, remodel and manage content. </w:t>
      </w:r>
      <w:r>
        <w:rPr>
          <w:b/>
          <w:color w:val="231F20"/>
        </w:rPr>
        <w:t>O *</w:t>
      </w:r>
    </w:p>
    <w:p w:rsidR="00BA14F4" w:rsidRDefault="00700D70">
      <w:pPr>
        <w:pStyle w:val="BodyText"/>
        <w:spacing w:before="60" w:line="271" w:lineRule="auto"/>
        <w:ind w:left="540" w:right="403" w:hanging="422"/>
        <w:rPr>
          <w:b/>
        </w:rPr>
      </w:pPr>
      <w:r>
        <w:rPr>
          <w:b/>
          <w:color w:val="006AB6"/>
        </w:rPr>
        <w:t>11</w:t>
      </w:r>
      <w:r>
        <w:rPr>
          <w:b/>
          <w:color w:val="006AB6"/>
          <w:spacing w:val="80"/>
        </w:rPr>
        <w:t xml:space="preserve"> </w:t>
      </w:r>
      <w:r>
        <w:rPr>
          <w:color w:val="231F20"/>
        </w:rPr>
        <w:t>Use</w:t>
      </w:r>
      <w:r>
        <w:rPr>
          <w:color w:val="231F20"/>
          <w:spacing w:val="-2"/>
        </w:rPr>
        <w:t xml:space="preserve"> </w:t>
      </w:r>
      <w:r>
        <w:rPr>
          <w:color w:val="231F20"/>
        </w:rPr>
        <w:t>language</w:t>
      </w:r>
      <w:r>
        <w:rPr>
          <w:color w:val="231F20"/>
          <w:spacing w:val="-2"/>
        </w:rPr>
        <w:t xml:space="preserve"> </w:t>
      </w:r>
      <w:r>
        <w:rPr>
          <w:color w:val="231F20"/>
        </w:rPr>
        <w:t>conventions</w:t>
      </w:r>
      <w:r>
        <w:rPr>
          <w:color w:val="231F20"/>
          <w:spacing w:val="-2"/>
        </w:rPr>
        <w:t xml:space="preserve"> </w:t>
      </w:r>
      <w:r>
        <w:rPr>
          <w:color w:val="231F20"/>
        </w:rPr>
        <w:t>appropriately,</w:t>
      </w:r>
      <w:r>
        <w:rPr>
          <w:color w:val="231F20"/>
          <w:spacing w:val="-2"/>
        </w:rPr>
        <w:t xml:space="preserve"> </w:t>
      </w:r>
      <w:r>
        <w:rPr>
          <w:color w:val="231F20"/>
        </w:rPr>
        <w:t>especially</w:t>
      </w:r>
      <w:r>
        <w:rPr>
          <w:color w:val="231F20"/>
          <w:spacing w:val="-2"/>
        </w:rPr>
        <w:t xml:space="preserve"> </w:t>
      </w:r>
      <w:r>
        <w:rPr>
          <w:color w:val="231F20"/>
        </w:rPr>
        <w:t>punctuation</w:t>
      </w:r>
      <w:r>
        <w:rPr>
          <w:color w:val="231F20"/>
          <w:spacing w:val="-2"/>
        </w:rPr>
        <w:t xml:space="preserve"> </w:t>
      </w:r>
      <w:r>
        <w:rPr>
          <w:color w:val="231F20"/>
        </w:rPr>
        <w:t>and</w:t>
      </w:r>
      <w:r>
        <w:rPr>
          <w:color w:val="231F20"/>
          <w:spacing w:val="-2"/>
        </w:rPr>
        <w:t xml:space="preserve"> </w:t>
      </w:r>
      <w:r>
        <w:rPr>
          <w:color w:val="231F20"/>
        </w:rPr>
        <w:t>spelling,</w:t>
      </w:r>
      <w:r>
        <w:rPr>
          <w:color w:val="231F20"/>
          <w:spacing w:val="-2"/>
        </w:rPr>
        <w:t xml:space="preserve"> </w:t>
      </w:r>
      <w:r>
        <w:rPr>
          <w:color w:val="231F20"/>
        </w:rPr>
        <w:t>to</w:t>
      </w:r>
      <w:r>
        <w:rPr>
          <w:color w:val="231F20"/>
          <w:spacing w:val="-2"/>
        </w:rPr>
        <w:t xml:space="preserve"> </w:t>
      </w:r>
      <w:r>
        <w:rPr>
          <w:color w:val="231F20"/>
        </w:rPr>
        <w:t xml:space="preserve">aid meaning and presentation and to enhance the reader’s experience. </w:t>
      </w:r>
      <w:r>
        <w:rPr>
          <w:b/>
          <w:color w:val="231F20"/>
        </w:rPr>
        <w:t>O *</w:t>
      </w:r>
    </w:p>
    <w:p w:rsidR="00BA14F4" w:rsidRDefault="00700D70">
      <w:pPr>
        <w:pStyle w:val="BodyText"/>
        <w:spacing w:before="59" w:line="271" w:lineRule="auto"/>
        <w:ind w:left="257" w:hanging="1"/>
      </w:pPr>
      <w:r>
        <w:rPr>
          <w:color w:val="231F20"/>
          <w:spacing w:val="-2"/>
        </w:rPr>
        <w:t>There</w:t>
      </w:r>
      <w:r>
        <w:rPr>
          <w:color w:val="231F20"/>
          <w:spacing w:val="-14"/>
        </w:rPr>
        <w:t xml:space="preserve"> </w:t>
      </w:r>
      <w:r>
        <w:rPr>
          <w:color w:val="231F20"/>
          <w:spacing w:val="-2"/>
        </w:rPr>
        <w:t>are</w:t>
      </w:r>
      <w:r>
        <w:rPr>
          <w:color w:val="231F20"/>
          <w:spacing w:val="-14"/>
        </w:rPr>
        <w:t xml:space="preserve"> </w:t>
      </w:r>
      <w:r>
        <w:rPr>
          <w:color w:val="231F20"/>
          <w:spacing w:val="-2"/>
        </w:rPr>
        <w:t>also</w:t>
      </w:r>
      <w:r>
        <w:rPr>
          <w:color w:val="231F20"/>
          <w:spacing w:val="-14"/>
        </w:rPr>
        <w:t xml:space="preserve"> </w:t>
      </w:r>
      <w:r>
        <w:rPr>
          <w:color w:val="231F20"/>
          <w:spacing w:val="-2"/>
        </w:rPr>
        <w:t>a</w:t>
      </w:r>
      <w:r>
        <w:rPr>
          <w:color w:val="231F20"/>
          <w:spacing w:val="-14"/>
        </w:rPr>
        <w:t xml:space="preserve"> </w:t>
      </w:r>
      <w:r>
        <w:rPr>
          <w:color w:val="231F20"/>
          <w:spacing w:val="-2"/>
        </w:rPr>
        <w:t>wide</w:t>
      </w:r>
      <w:r>
        <w:rPr>
          <w:color w:val="231F20"/>
          <w:spacing w:val="-14"/>
        </w:rPr>
        <w:t xml:space="preserve"> </w:t>
      </w:r>
      <w:r>
        <w:rPr>
          <w:color w:val="231F20"/>
          <w:spacing w:val="-2"/>
        </w:rPr>
        <w:t>range</w:t>
      </w:r>
      <w:r>
        <w:rPr>
          <w:color w:val="231F20"/>
          <w:spacing w:val="-14"/>
        </w:rPr>
        <w:t xml:space="preserve"> </w:t>
      </w:r>
      <w:r>
        <w:rPr>
          <w:color w:val="231F20"/>
          <w:spacing w:val="-2"/>
        </w:rPr>
        <w:t>of</w:t>
      </w:r>
      <w:r>
        <w:rPr>
          <w:color w:val="231F20"/>
          <w:spacing w:val="-14"/>
        </w:rPr>
        <w:t xml:space="preserve"> </w:t>
      </w:r>
      <w:r>
        <w:rPr>
          <w:color w:val="231F20"/>
          <w:spacing w:val="-2"/>
        </w:rPr>
        <w:t>supplementary</w:t>
      </w:r>
      <w:r>
        <w:rPr>
          <w:color w:val="231F20"/>
          <w:spacing w:val="-14"/>
        </w:rPr>
        <w:t xml:space="preserve"> </w:t>
      </w:r>
      <w:r>
        <w:rPr>
          <w:color w:val="231F20"/>
          <w:spacing w:val="-2"/>
        </w:rPr>
        <w:t>learning</w:t>
      </w:r>
      <w:r>
        <w:rPr>
          <w:color w:val="231F20"/>
          <w:spacing w:val="-14"/>
        </w:rPr>
        <w:t xml:space="preserve"> </w:t>
      </w:r>
      <w:r>
        <w:rPr>
          <w:color w:val="231F20"/>
          <w:spacing w:val="-2"/>
        </w:rPr>
        <w:t>outcomes</w:t>
      </w:r>
      <w:r>
        <w:rPr>
          <w:color w:val="231F20"/>
          <w:spacing w:val="-14"/>
        </w:rPr>
        <w:t xml:space="preserve"> </w:t>
      </w:r>
      <w:r>
        <w:rPr>
          <w:color w:val="231F20"/>
          <w:spacing w:val="-2"/>
        </w:rPr>
        <w:t>included</w:t>
      </w:r>
      <w:r>
        <w:rPr>
          <w:color w:val="231F20"/>
          <w:spacing w:val="-14"/>
        </w:rPr>
        <w:t xml:space="preserve"> </w:t>
      </w:r>
      <w:r>
        <w:rPr>
          <w:color w:val="231F20"/>
          <w:spacing w:val="-2"/>
        </w:rPr>
        <w:t>in</w:t>
      </w:r>
      <w:r>
        <w:rPr>
          <w:color w:val="231F20"/>
          <w:spacing w:val="-14"/>
        </w:rPr>
        <w:t xml:space="preserve"> </w:t>
      </w:r>
      <w:r>
        <w:rPr>
          <w:color w:val="231F20"/>
          <w:spacing w:val="-2"/>
        </w:rPr>
        <w:t>the</w:t>
      </w:r>
      <w:r>
        <w:rPr>
          <w:color w:val="231F20"/>
          <w:spacing w:val="-14"/>
        </w:rPr>
        <w:t xml:space="preserve"> </w:t>
      </w:r>
      <w:r>
        <w:rPr>
          <w:color w:val="231F20"/>
          <w:spacing w:val="-2"/>
        </w:rPr>
        <w:t>oral</w:t>
      </w:r>
      <w:r>
        <w:rPr>
          <w:color w:val="231F20"/>
          <w:spacing w:val="-14"/>
        </w:rPr>
        <w:t xml:space="preserve"> </w:t>
      </w:r>
      <w:r>
        <w:rPr>
          <w:color w:val="231F20"/>
          <w:spacing w:val="-2"/>
        </w:rPr>
        <w:t xml:space="preserve">language, </w:t>
      </w:r>
      <w:r>
        <w:rPr>
          <w:color w:val="231F20"/>
        </w:rPr>
        <w:t>reading</w:t>
      </w:r>
      <w:r>
        <w:rPr>
          <w:color w:val="231F20"/>
          <w:spacing w:val="-7"/>
        </w:rPr>
        <w:t xml:space="preserve"> </w:t>
      </w:r>
      <w:r>
        <w:rPr>
          <w:color w:val="231F20"/>
        </w:rPr>
        <w:t>and</w:t>
      </w:r>
      <w:r>
        <w:rPr>
          <w:color w:val="231F20"/>
          <w:spacing w:val="-7"/>
        </w:rPr>
        <w:t xml:space="preserve"> </w:t>
      </w:r>
      <w:r>
        <w:rPr>
          <w:color w:val="231F20"/>
        </w:rPr>
        <w:t>writing</w:t>
      </w:r>
      <w:r>
        <w:rPr>
          <w:color w:val="231F20"/>
          <w:spacing w:val="-7"/>
        </w:rPr>
        <w:t xml:space="preserve"> </w:t>
      </w:r>
      <w:r>
        <w:rPr>
          <w:color w:val="231F20"/>
        </w:rPr>
        <w:t>tasks</w:t>
      </w:r>
      <w:r>
        <w:rPr>
          <w:color w:val="231F20"/>
          <w:spacing w:val="-7"/>
        </w:rPr>
        <w:t xml:space="preserve"> </w:t>
      </w:r>
      <w:r>
        <w:rPr>
          <w:color w:val="231F20"/>
        </w:rPr>
        <w:t>within</w:t>
      </w:r>
      <w:r>
        <w:rPr>
          <w:color w:val="231F20"/>
          <w:spacing w:val="-7"/>
        </w:rPr>
        <w:t xml:space="preserve"> </w:t>
      </w:r>
      <w:r>
        <w:rPr>
          <w:color w:val="231F20"/>
        </w:rPr>
        <w:t>the</w:t>
      </w:r>
      <w:r>
        <w:rPr>
          <w:color w:val="231F20"/>
          <w:spacing w:val="-7"/>
        </w:rPr>
        <w:t xml:space="preserve"> </w:t>
      </w:r>
      <w:r>
        <w:rPr>
          <w:color w:val="231F20"/>
        </w:rPr>
        <w:t>unit</w:t>
      </w:r>
      <w:r>
        <w:rPr>
          <w:color w:val="231F20"/>
          <w:spacing w:val="-7"/>
        </w:rPr>
        <w:t xml:space="preserve"> </w:t>
      </w:r>
      <w:r>
        <w:rPr>
          <w:color w:val="231F20"/>
        </w:rPr>
        <w:t>of</w:t>
      </w:r>
      <w:r>
        <w:rPr>
          <w:color w:val="231F20"/>
          <w:spacing w:val="-7"/>
        </w:rPr>
        <w:t xml:space="preserve"> </w:t>
      </w:r>
      <w:r>
        <w:rPr>
          <w:color w:val="231F20"/>
        </w:rPr>
        <w:t>learning,</w:t>
      </w:r>
      <w:r>
        <w:rPr>
          <w:color w:val="231F20"/>
          <w:spacing w:val="-7"/>
        </w:rPr>
        <w:t xml:space="preserve"> </w:t>
      </w:r>
      <w:r>
        <w:rPr>
          <w:color w:val="231F20"/>
        </w:rPr>
        <w:t>which</w:t>
      </w:r>
      <w:r>
        <w:rPr>
          <w:color w:val="231F20"/>
          <w:spacing w:val="-7"/>
        </w:rPr>
        <w:t xml:space="preserve"> </w:t>
      </w:r>
      <w:r>
        <w:rPr>
          <w:color w:val="231F20"/>
        </w:rPr>
        <w:t>are</w:t>
      </w:r>
      <w:r>
        <w:rPr>
          <w:color w:val="231F20"/>
          <w:spacing w:val="-7"/>
        </w:rPr>
        <w:t xml:space="preserve"> </w:t>
      </w:r>
      <w:r>
        <w:rPr>
          <w:color w:val="231F20"/>
        </w:rPr>
        <w:t>outlined</w:t>
      </w:r>
      <w:r>
        <w:rPr>
          <w:color w:val="231F20"/>
          <w:spacing w:val="-7"/>
        </w:rPr>
        <w:t xml:space="preserve"> </w:t>
      </w:r>
      <w:r>
        <w:rPr>
          <w:color w:val="231F20"/>
        </w:rPr>
        <w:t>in</w:t>
      </w:r>
      <w:r>
        <w:rPr>
          <w:color w:val="231F20"/>
          <w:spacing w:val="-7"/>
        </w:rPr>
        <w:t xml:space="preserve"> </w:t>
      </w:r>
      <w:r>
        <w:rPr>
          <w:color w:val="231F20"/>
        </w:rPr>
        <w:t>the</w:t>
      </w:r>
      <w:r>
        <w:rPr>
          <w:color w:val="231F20"/>
          <w:spacing w:val="-7"/>
        </w:rPr>
        <w:t xml:space="preserve"> </w:t>
      </w:r>
      <w:r>
        <w:rPr>
          <w:color w:val="231F20"/>
        </w:rPr>
        <w:t>unit</w:t>
      </w:r>
      <w:r>
        <w:rPr>
          <w:color w:val="231F20"/>
          <w:spacing w:val="-7"/>
        </w:rPr>
        <w:t xml:space="preserve"> </w:t>
      </w:r>
      <w:r>
        <w:rPr>
          <w:color w:val="231F20"/>
        </w:rPr>
        <w:t>breakdown.</w:t>
      </w:r>
    </w:p>
    <w:p w:rsidR="00BA14F4" w:rsidRDefault="00BA14F4">
      <w:pPr>
        <w:pStyle w:val="BodyText"/>
        <w:spacing w:before="9"/>
        <w:rPr>
          <w:sz w:val="24"/>
        </w:rPr>
      </w:pPr>
    </w:p>
    <w:p w:rsidR="00BA14F4" w:rsidRDefault="00700D70">
      <w:pPr>
        <w:pStyle w:val="Heading1"/>
      </w:pPr>
      <w:r>
        <w:rPr>
          <w:color w:val="006AB6"/>
          <w:spacing w:val="-2"/>
        </w:rPr>
        <w:t>Texts</w:t>
      </w:r>
      <w:r>
        <w:rPr>
          <w:color w:val="006AB6"/>
          <w:spacing w:val="-10"/>
        </w:rPr>
        <w:t xml:space="preserve"> </w:t>
      </w:r>
      <w:r>
        <w:rPr>
          <w:color w:val="006AB6"/>
          <w:spacing w:val="-2"/>
        </w:rPr>
        <w:t>students</w:t>
      </w:r>
      <w:r>
        <w:rPr>
          <w:color w:val="006AB6"/>
          <w:spacing w:val="-9"/>
        </w:rPr>
        <w:t xml:space="preserve"> </w:t>
      </w:r>
      <w:r>
        <w:rPr>
          <w:color w:val="006AB6"/>
          <w:spacing w:val="-2"/>
        </w:rPr>
        <w:t>will</w:t>
      </w:r>
      <w:r>
        <w:rPr>
          <w:color w:val="006AB6"/>
          <w:spacing w:val="-9"/>
        </w:rPr>
        <w:t xml:space="preserve"> </w:t>
      </w:r>
      <w:r>
        <w:rPr>
          <w:color w:val="006AB6"/>
          <w:spacing w:val="-2"/>
        </w:rPr>
        <w:t>engage</w:t>
      </w:r>
      <w:r>
        <w:rPr>
          <w:color w:val="006AB6"/>
          <w:spacing w:val="-9"/>
        </w:rPr>
        <w:t xml:space="preserve"> </w:t>
      </w:r>
      <w:r>
        <w:rPr>
          <w:color w:val="006AB6"/>
          <w:spacing w:val="-2"/>
        </w:rPr>
        <w:t>with:</w:t>
      </w:r>
    </w:p>
    <w:p w:rsidR="00BA14F4" w:rsidRDefault="00700D70">
      <w:pPr>
        <w:spacing w:before="138" w:line="324" w:lineRule="auto"/>
        <w:ind w:left="540" w:right="3470"/>
        <w:rPr>
          <w:sz w:val="23"/>
        </w:rPr>
      </w:pPr>
      <w:r>
        <w:rPr>
          <w:noProof/>
          <w:lang w:val="en-IE" w:eastAsia="en-IE"/>
        </w:rPr>
        <w:drawing>
          <wp:anchor distT="0" distB="0" distL="0" distR="0" simplePos="0" relativeHeight="15729152" behindDoc="0" locked="0" layoutInCell="1" allowOverlap="1">
            <wp:simplePos x="0" y="0"/>
            <wp:positionH relativeFrom="page">
              <wp:posOffset>1090659</wp:posOffset>
            </wp:positionH>
            <wp:positionV relativeFrom="paragraph">
              <wp:posOffset>145163</wp:posOffset>
            </wp:positionV>
            <wp:extent cx="80572" cy="6635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80572" cy="66357"/>
                    </a:xfrm>
                    <a:prstGeom prst="rect">
                      <a:avLst/>
                    </a:prstGeom>
                  </pic:spPr>
                </pic:pic>
              </a:graphicData>
            </a:graphic>
          </wp:anchor>
        </w:drawing>
      </w:r>
      <w:r>
        <w:rPr>
          <w:noProof/>
          <w:lang w:val="en-IE" w:eastAsia="en-IE"/>
        </w:rPr>
        <w:drawing>
          <wp:anchor distT="0" distB="0" distL="0" distR="0" simplePos="0" relativeHeight="15729664" behindDoc="0" locked="0" layoutInCell="1" allowOverlap="1">
            <wp:simplePos x="0" y="0"/>
            <wp:positionH relativeFrom="page">
              <wp:posOffset>1090659</wp:posOffset>
            </wp:positionH>
            <wp:positionV relativeFrom="paragraph">
              <wp:posOffset>371662</wp:posOffset>
            </wp:positionV>
            <wp:extent cx="80572" cy="66357"/>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80572" cy="66357"/>
                    </a:xfrm>
                    <a:prstGeom prst="rect">
                      <a:avLst/>
                    </a:prstGeom>
                  </pic:spPr>
                </pic:pic>
              </a:graphicData>
            </a:graphic>
          </wp:anchor>
        </w:drawing>
      </w:r>
      <w:r>
        <w:rPr>
          <w:i/>
          <w:color w:val="231F20"/>
          <w:sz w:val="23"/>
        </w:rPr>
        <w:t>The</w:t>
      </w:r>
      <w:r>
        <w:rPr>
          <w:i/>
          <w:color w:val="231F20"/>
          <w:spacing w:val="-12"/>
          <w:sz w:val="23"/>
        </w:rPr>
        <w:t xml:space="preserve"> </w:t>
      </w:r>
      <w:r>
        <w:rPr>
          <w:i/>
          <w:color w:val="231F20"/>
          <w:sz w:val="23"/>
        </w:rPr>
        <w:t>True</w:t>
      </w:r>
      <w:r>
        <w:rPr>
          <w:i/>
          <w:color w:val="231F20"/>
          <w:spacing w:val="-12"/>
          <w:sz w:val="23"/>
        </w:rPr>
        <w:t xml:space="preserve"> </w:t>
      </w:r>
      <w:r>
        <w:rPr>
          <w:i/>
          <w:color w:val="231F20"/>
          <w:sz w:val="23"/>
        </w:rPr>
        <w:t>Story</w:t>
      </w:r>
      <w:r>
        <w:rPr>
          <w:i/>
          <w:color w:val="231F20"/>
          <w:spacing w:val="-12"/>
          <w:sz w:val="23"/>
        </w:rPr>
        <w:t xml:space="preserve"> </w:t>
      </w:r>
      <w:r>
        <w:rPr>
          <w:i/>
          <w:color w:val="231F20"/>
          <w:sz w:val="23"/>
        </w:rPr>
        <w:t>of</w:t>
      </w:r>
      <w:r>
        <w:rPr>
          <w:i/>
          <w:color w:val="231F20"/>
          <w:spacing w:val="-12"/>
          <w:sz w:val="23"/>
        </w:rPr>
        <w:t xml:space="preserve"> </w:t>
      </w:r>
      <w:r>
        <w:rPr>
          <w:i/>
          <w:color w:val="231F20"/>
          <w:sz w:val="23"/>
        </w:rPr>
        <w:t>the</w:t>
      </w:r>
      <w:r>
        <w:rPr>
          <w:i/>
          <w:color w:val="231F20"/>
          <w:spacing w:val="-12"/>
          <w:sz w:val="23"/>
        </w:rPr>
        <w:t xml:space="preserve"> </w:t>
      </w:r>
      <w:r>
        <w:rPr>
          <w:i/>
          <w:color w:val="231F20"/>
          <w:sz w:val="23"/>
        </w:rPr>
        <w:t>Three</w:t>
      </w:r>
      <w:r>
        <w:rPr>
          <w:i/>
          <w:color w:val="231F20"/>
          <w:spacing w:val="-12"/>
          <w:sz w:val="23"/>
        </w:rPr>
        <w:t xml:space="preserve"> </w:t>
      </w:r>
      <w:r>
        <w:rPr>
          <w:i/>
          <w:color w:val="231F20"/>
          <w:sz w:val="23"/>
        </w:rPr>
        <w:t>Little</w:t>
      </w:r>
      <w:r>
        <w:rPr>
          <w:i/>
          <w:color w:val="231F20"/>
          <w:spacing w:val="-12"/>
          <w:sz w:val="23"/>
        </w:rPr>
        <w:t xml:space="preserve"> </w:t>
      </w:r>
      <w:r>
        <w:rPr>
          <w:i/>
          <w:color w:val="231F20"/>
          <w:sz w:val="23"/>
        </w:rPr>
        <w:t>Pigs</w:t>
      </w:r>
      <w:r>
        <w:rPr>
          <w:i/>
          <w:color w:val="231F20"/>
          <w:spacing w:val="-12"/>
          <w:sz w:val="23"/>
        </w:rPr>
        <w:t xml:space="preserve"> </w:t>
      </w:r>
      <w:r>
        <w:rPr>
          <w:color w:val="231F20"/>
          <w:sz w:val="23"/>
        </w:rPr>
        <w:t>by</w:t>
      </w:r>
      <w:r>
        <w:rPr>
          <w:color w:val="231F20"/>
          <w:spacing w:val="-12"/>
          <w:sz w:val="23"/>
        </w:rPr>
        <w:t xml:space="preserve"> </w:t>
      </w:r>
      <w:r>
        <w:rPr>
          <w:color w:val="231F20"/>
          <w:sz w:val="23"/>
        </w:rPr>
        <w:t>John</w:t>
      </w:r>
      <w:r>
        <w:rPr>
          <w:color w:val="231F20"/>
          <w:spacing w:val="-12"/>
          <w:sz w:val="23"/>
        </w:rPr>
        <w:t xml:space="preserve"> </w:t>
      </w:r>
      <w:r>
        <w:rPr>
          <w:color w:val="231F20"/>
          <w:sz w:val="23"/>
        </w:rPr>
        <w:t xml:space="preserve">Scieszka The Three Little Pigs </w:t>
      </w:r>
      <w:r>
        <w:rPr>
          <w:i/>
          <w:color w:val="231F20"/>
          <w:sz w:val="23"/>
        </w:rPr>
        <w:t xml:space="preserve">Guardian </w:t>
      </w:r>
      <w:r>
        <w:rPr>
          <w:color w:val="231F20"/>
          <w:sz w:val="23"/>
        </w:rPr>
        <w:t>digital advertisement</w:t>
      </w:r>
    </w:p>
    <w:p w:rsidR="00BA14F4" w:rsidRDefault="00700D70">
      <w:pPr>
        <w:pStyle w:val="Heading1"/>
        <w:spacing w:before="226"/>
      </w:pPr>
      <w:r>
        <w:rPr>
          <w:color w:val="006AB6"/>
          <w:w w:val="95"/>
        </w:rPr>
        <w:t>Key</w:t>
      </w:r>
      <w:r>
        <w:rPr>
          <w:color w:val="006AB6"/>
          <w:spacing w:val="1"/>
        </w:rPr>
        <w:t xml:space="preserve"> </w:t>
      </w:r>
      <w:r>
        <w:rPr>
          <w:color w:val="006AB6"/>
          <w:w w:val="95"/>
        </w:rPr>
        <w:t>critical</w:t>
      </w:r>
      <w:r>
        <w:rPr>
          <w:color w:val="006AB6"/>
          <w:spacing w:val="1"/>
        </w:rPr>
        <w:t xml:space="preserve"> </w:t>
      </w:r>
      <w:r>
        <w:rPr>
          <w:color w:val="006AB6"/>
          <w:spacing w:val="-2"/>
          <w:w w:val="95"/>
        </w:rPr>
        <w:t>vocab</w:t>
      </w:r>
    </w:p>
    <w:p w:rsidR="00BA14F4" w:rsidRDefault="00700D70">
      <w:pPr>
        <w:pStyle w:val="BodyText"/>
        <w:spacing w:line="271" w:lineRule="auto"/>
        <w:ind w:left="257" w:right="987"/>
      </w:pPr>
      <w:r>
        <w:rPr>
          <w:color w:val="231F20"/>
        </w:rPr>
        <w:t>Character, setting, writing process: brainstorming, planning, drafting, redrafting, editing, reflecting</w:t>
      </w:r>
    </w:p>
    <w:p w:rsidR="00BA14F4" w:rsidRDefault="00BA14F4">
      <w:pPr>
        <w:pStyle w:val="BodyText"/>
        <w:spacing w:before="9"/>
        <w:rPr>
          <w:sz w:val="24"/>
        </w:rPr>
      </w:pPr>
    </w:p>
    <w:p w:rsidR="00BA14F4" w:rsidRDefault="00700D70">
      <w:pPr>
        <w:pStyle w:val="Heading1"/>
      </w:pPr>
      <w:r>
        <w:rPr>
          <w:color w:val="006AB6"/>
          <w:w w:val="95"/>
        </w:rPr>
        <w:t>SPaG</w:t>
      </w:r>
      <w:r>
        <w:rPr>
          <w:color w:val="006AB6"/>
          <w:spacing w:val="9"/>
        </w:rPr>
        <w:t xml:space="preserve"> </w:t>
      </w:r>
      <w:r>
        <w:rPr>
          <w:color w:val="006AB6"/>
          <w:spacing w:val="-2"/>
        </w:rPr>
        <w:t>focus</w:t>
      </w:r>
    </w:p>
    <w:p w:rsidR="00BA14F4" w:rsidRDefault="00700D70">
      <w:pPr>
        <w:pStyle w:val="BodyText"/>
        <w:ind w:left="257"/>
      </w:pPr>
      <w:r>
        <w:rPr>
          <w:color w:val="231F20"/>
        </w:rPr>
        <w:t>Capital</w:t>
      </w:r>
      <w:r>
        <w:rPr>
          <w:color w:val="231F20"/>
          <w:spacing w:val="-4"/>
        </w:rPr>
        <w:t xml:space="preserve"> </w:t>
      </w:r>
      <w:r>
        <w:rPr>
          <w:color w:val="231F20"/>
        </w:rPr>
        <w:t>letters</w:t>
      </w:r>
      <w:r>
        <w:rPr>
          <w:color w:val="231F20"/>
          <w:spacing w:val="-3"/>
        </w:rPr>
        <w:t xml:space="preserve"> </w:t>
      </w:r>
      <w:r>
        <w:rPr>
          <w:color w:val="231F20"/>
        </w:rPr>
        <w:t>and</w:t>
      </w:r>
      <w:r>
        <w:rPr>
          <w:color w:val="231F20"/>
          <w:spacing w:val="-4"/>
        </w:rPr>
        <w:t xml:space="preserve"> </w:t>
      </w:r>
      <w:r>
        <w:rPr>
          <w:color w:val="231F20"/>
        </w:rPr>
        <w:t>full</w:t>
      </w:r>
      <w:r>
        <w:rPr>
          <w:color w:val="231F20"/>
          <w:spacing w:val="-3"/>
        </w:rPr>
        <w:t xml:space="preserve"> </w:t>
      </w:r>
      <w:r>
        <w:rPr>
          <w:color w:val="231F20"/>
        </w:rPr>
        <w:t>stops,</w:t>
      </w:r>
      <w:r>
        <w:rPr>
          <w:color w:val="231F20"/>
          <w:spacing w:val="-4"/>
        </w:rPr>
        <w:t xml:space="preserve"> </w:t>
      </w:r>
      <w:r>
        <w:rPr>
          <w:color w:val="231F20"/>
        </w:rPr>
        <w:t>punctuating</w:t>
      </w:r>
      <w:r>
        <w:rPr>
          <w:color w:val="231F20"/>
          <w:spacing w:val="-3"/>
        </w:rPr>
        <w:t xml:space="preserve"> </w:t>
      </w:r>
      <w:r>
        <w:rPr>
          <w:color w:val="231F20"/>
        </w:rPr>
        <w:t>dialogue,</w:t>
      </w:r>
      <w:r>
        <w:rPr>
          <w:color w:val="231F20"/>
          <w:spacing w:val="-4"/>
        </w:rPr>
        <w:t xml:space="preserve"> </w:t>
      </w:r>
      <w:r>
        <w:rPr>
          <w:color w:val="231F20"/>
        </w:rPr>
        <w:t>adverbs</w:t>
      </w:r>
      <w:r>
        <w:rPr>
          <w:color w:val="231F20"/>
          <w:spacing w:val="-3"/>
        </w:rPr>
        <w:t xml:space="preserve"> </w:t>
      </w:r>
      <w:r>
        <w:rPr>
          <w:color w:val="231F20"/>
        </w:rPr>
        <w:t>and</w:t>
      </w:r>
      <w:r>
        <w:rPr>
          <w:color w:val="231F20"/>
          <w:spacing w:val="-4"/>
        </w:rPr>
        <w:t xml:space="preserve"> </w:t>
      </w:r>
      <w:r>
        <w:rPr>
          <w:color w:val="231F20"/>
        </w:rPr>
        <w:t>sentence</w:t>
      </w:r>
      <w:r>
        <w:rPr>
          <w:color w:val="231F20"/>
          <w:spacing w:val="-3"/>
        </w:rPr>
        <w:t xml:space="preserve"> </w:t>
      </w:r>
      <w:r>
        <w:rPr>
          <w:color w:val="231F20"/>
          <w:spacing w:val="-2"/>
        </w:rPr>
        <w:t>structure.</w:t>
      </w:r>
    </w:p>
    <w:p w:rsidR="00BA14F4" w:rsidRDefault="00BA14F4">
      <w:pPr>
        <w:pStyle w:val="BodyText"/>
        <w:spacing w:before="8"/>
        <w:rPr>
          <w:sz w:val="27"/>
        </w:rPr>
      </w:pPr>
    </w:p>
    <w:p w:rsidR="00BA14F4" w:rsidRDefault="00700D70">
      <w:pPr>
        <w:pStyle w:val="Heading1"/>
        <w:spacing w:before="0"/>
      </w:pPr>
      <w:r>
        <w:rPr>
          <w:color w:val="006AB6"/>
          <w:spacing w:val="-2"/>
        </w:rPr>
        <w:t>Scaffolding</w:t>
      </w:r>
    </w:p>
    <w:p w:rsidR="00BA14F4" w:rsidRDefault="00700D70">
      <w:pPr>
        <w:pStyle w:val="BodyText"/>
        <w:spacing w:line="271" w:lineRule="auto"/>
        <w:ind w:left="540" w:right="403"/>
      </w:pPr>
      <w:r>
        <w:rPr>
          <w:noProof/>
          <w:lang w:val="en-IE" w:eastAsia="en-IE"/>
        </w:rPr>
        <w:drawing>
          <wp:anchor distT="0" distB="0" distL="0" distR="0" simplePos="0" relativeHeight="15730176" behindDoc="0" locked="0" layoutInCell="1" allowOverlap="1">
            <wp:simplePos x="0" y="0"/>
            <wp:positionH relativeFrom="page">
              <wp:posOffset>1090659</wp:posOffset>
            </wp:positionH>
            <wp:positionV relativeFrom="paragraph">
              <wp:posOffset>145154</wp:posOffset>
            </wp:positionV>
            <wp:extent cx="80572" cy="66357"/>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80572" cy="66357"/>
                    </a:xfrm>
                    <a:prstGeom prst="rect">
                      <a:avLst/>
                    </a:prstGeom>
                  </pic:spPr>
                </pic:pic>
              </a:graphicData>
            </a:graphic>
          </wp:anchor>
        </w:drawing>
      </w:r>
      <w:r>
        <w:rPr>
          <w:color w:val="231F20"/>
        </w:rPr>
        <w:t>Writers’ groups: teachers could choose to use supportive writing groups for this unit. Students could be placed in small groups where they are confident discussing their own and other students’ work, in order to assist their development as a writer.</w:t>
      </w:r>
    </w:p>
    <w:p w:rsidR="00BA14F4" w:rsidRDefault="00700D70">
      <w:pPr>
        <w:pStyle w:val="BodyText"/>
        <w:spacing w:before="61"/>
        <w:ind w:left="540"/>
      </w:pPr>
      <w:r>
        <w:rPr>
          <w:noProof/>
          <w:lang w:val="en-IE" w:eastAsia="en-IE"/>
        </w:rPr>
        <w:drawing>
          <wp:anchor distT="0" distB="0" distL="0" distR="0" simplePos="0" relativeHeight="15730688" behindDoc="0" locked="0" layoutInCell="1" allowOverlap="1">
            <wp:simplePos x="0" y="0"/>
            <wp:positionH relativeFrom="page">
              <wp:posOffset>1090659</wp:posOffset>
            </wp:positionH>
            <wp:positionV relativeFrom="paragraph">
              <wp:posOffset>96268</wp:posOffset>
            </wp:positionV>
            <wp:extent cx="80572" cy="66357"/>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7" cstate="print"/>
                    <a:stretch>
                      <a:fillRect/>
                    </a:stretch>
                  </pic:blipFill>
                  <pic:spPr>
                    <a:xfrm>
                      <a:off x="0" y="0"/>
                      <a:ext cx="80572" cy="66357"/>
                    </a:xfrm>
                    <a:prstGeom prst="rect">
                      <a:avLst/>
                    </a:prstGeom>
                  </pic:spPr>
                </pic:pic>
              </a:graphicData>
            </a:graphic>
          </wp:anchor>
        </w:drawing>
      </w:r>
      <w:r>
        <w:rPr>
          <w:color w:val="231F20"/>
        </w:rPr>
        <w:t>Graphic</w:t>
      </w:r>
      <w:r>
        <w:rPr>
          <w:color w:val="231F20"/>
          <w:spacing w:val="-9"/>
        </w:rPr>
        <w:t xml:space="preserve"> </w:t>
      </w:r>
      <w:r>
        <w:rPr>
          <w:color w:val="231F20"/>
        </w:rPr>
        <w:t>organisers</w:t>
      </w:r>
      <w:r>
        <w:rPr>
          <w:color w:val="231F20"/>
          <w:spacing w:val="-9"/>
        </w:rPr>
        <w:t xml:space="preserve"> </w:t>
      </w:r>
      <w:r>
        <w:rPr>
          <w:color w:val="231F20"/>
        </w:rPr>
        <w:t>are</w:t>
      </w:r>
      <w:r>
        <w:rPr>
          <w:color w:val="231F20"/>
          <w:spacing w:val="-8"/>
        </w:rPr>
        <w:t xml:space="preserve"> </w:t>
      </w:r>
      <w:r>
        <w:rPr>
          <w:color w:val="231F20"/>
        </w:rPr>
        <w:t>available</w:t>
      </w:r>
      <w:r>
        <w:rPr>
          <w:color w:val="231F20"/>
          <w:spacing w:val="-9"/>
        </w:rPr>
        <w:t xml:space="preserve"> </w:t>
      </w:r>
      <w:r>
        <w:rPr>
          <w:color w:val="231F20"/>
        </w:rPr>
        <w:t>to</w:t>
      </w:r>
      <w:r>
        <w:rPr>
          <w:color w:val="231F20"/>
          <w:spacing w:val="-8"/>
        </w:rPr>
        <w:t xml:space="preserve"> </w:t>
      </w:r>
      <w:r>
        <w:rPr>
          <w:color w:val="231F20"/>
        </w:rPr>
        <w:t>organise</w:t>
      </w:r>
      <w:r>
        <w:rPr>
          <w:color w:val="231F20"/>
          <w:spacing w:val="-9"/>
        </w:rPr>
        <w:t xml:space="preserve"> </w:t>
      </w:r>
      <w:r>
        <w:rPr>
          <w:color w:val="231F20"/>
        </w:rPr>
        <w:t>and</w:t>
      </w:r>
      <w:r>
        <w:rPr>
          <w:color w:val="231F20"/>
          <w:spacing w:val="-9"/>
        </w:rPr>
        <w:t xml:space="preserve"> </w:t>
      </w:r>
      <w:r>
        <w:rPr>
          <w:color w:val="231F20"/>
        </w:rPr>
        <w:t>structure</w:t>
      </w:r>
      <w:r>
        <w:rPr>
          <w:color w:val="231F20"/>
          <w:spacing w:val="-8"/>
        </w:rPr>
        <w:t xml:space="preserve"> </w:t>
      </w:r>
      <w:r>
        <w:rPr>
          <w:color w:val="231F20"/>
          <w:spacing w:val="-2"/>
        </w:rPr>
        <w:t>ideas.</w:t>
      </w:r>
    </w:p>
    <w:p w:rsidR="00BA14F4" w:rsidRDefault="00BA14F4">
      <w:pPr>
        <w:sectPr w:rsidR="00BA14F4">
          <w:headerReference w:type="default" r:id="rId8"/>
          <w:footerReference w:type="default" r:id="rId9"/>
          <w:type w:val="continuous"/>
          <w:pgSz w:w="13080" w:h="18010"/>
          <w:pgMar w:top="1560" w:right="1600" w:bottom="580" w:left="1460" w:header="0" w:footer="386" w:gutter="0"/>
          <w:pgNumType w:start="1"/>
          <w:cols w:space="720"/>
        </w:sectPr>
      </w:pPr>
    </w:p>
    <w:p w:rsidR="00BA14F4" w:rsidRDefault="00700D70">
      <w:pPr>
        <w:pStyle w:val="Heading1"/>
        <w:spacing w:before="110"/>
        <w:ind w:left="370"/>
      </w:pPr>
      <w:r>
        <w:rPr>
          <w:color w:val="006AB6"/>
        </w:rPr>
        <w:lastRenderedPageBreak/>
        <w:t>Ideas</w:t>
      </w:r>
      <w:r>
        <w:rPr>
          <w:color w:val="006AB6"/>
          <w:spacing w:val="-15"/>
        </w:rPr>
        <w:t xml:space="preserve"> </w:t>
      </w:r>
      <w:r>
        <w:rPr>
          <w:color w:val="006AB6"/>
        </w:rPr>
        <w:t>for</w:t>
      </w:r>
      <w:r>
        <w:rPr>
          <w:color w:val="006AB6"/>
          <w:spacing w:val="-14"/>
        </w:rPr>
        <w:t xml:space="preserve"> </w:t>
      </w:r>
      <w:r>
        <w:rPr>
          <w:color w:val="006AB6"/>
        </w:rPr>
        <w:t>feedback</w:t>
      </w:r>
      <w:r>
        <w:rPr>
          <w:color w:val="006AB6"/>
          <w:spacing w:val="-15"/>
        </w:rPr>
        <w:t xml:space="preserve"> </w:t>
      </w:r>
      <w:r>
        <w:rPr>
          <w:color w:val="006AB6"/>
        </w:rPr>
        <w:t>and</w:t>
      </w:r>
      <w:r>
        <w:rPr>
          <w:color w:val="006AB6"/>
          <w:spacing w:val="-15"/>
        </w:rPr>
        <w:t xml:space="preserve"> </w:t>
      </w:r>
      <w:r>
        <w:rPr>
          <w:color w:val="006AB6"/>
          <w:spacing w:val="-2"/>
        </w:rPr>
        <w:t>assessment</w:t>
      </w:r>
    </w:p>
    <w:p w:rsidR="00BA14F4" w:rsidRDefault="00700D70">
      <w:pPr>
        <w:pStyle w:val="BodyText"/>
        <w:spacing w:line="324" w:lineRule="auto"/>
        <w:ind w:left="654" w:right="5474"/>
      </w:pPr>
      <w:r>
        <w:rPr>
          <w:noProof/>
          <w:lang w:val="en-IE" w:eastAsia="en-IE"/>
        </w:rPr>
        <w:drawing>
          <wp:anchor distT="0" distB="0" distL="0" distR="0" simplePos="0" relativeHeight="15732224" behindDoc="0" locked="0" layoutInCell="1" allowOverlap="1">
            <wp:simplePos x="0" y="0"/>
            <wp:positionH relativeFrom="page">
              <wp:posOffset>1162660</wp:posOffset>
            </wp:positionH>
            <wp:positionV relativeFrom="paragraph">
              <wp:posOffset>145163</wp:posOffset>
            </wp:positionV>
            <wp:extent cx="80572" cy="66357"/>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7" cstate="print"/>
                    <a:stretch>
                      <a:fillRect/>
                    </a:stretch>
                  </pic:blipFill>
                  <pic:spPr>
                    <a:xfrm>
                      <a:off x="0" y="0"/>
                      <a:ext cx="80572" cy="66357"/>
                    </a:xfrm>
                    <a:prstGeom prst="rect">
                      <a:avLst/>
                    </a:prstGeom>
                  </pic:spPr>
                </pic:pic>
              </a:graphicData>
            </a:graphic>
          </wp:anchor>
        </w:drawing>
      </w:r>
      <w:r>
        <w:rPr>
          <w:noProof/>
          <w:lang w:val="en-IE" w:eastAsia="en-IE"/>
        </w:rPr>
        <w:drawing>
          <wp:anchor distT="0" distB="0" distL="0" distR="0" simplePos="0" relativeHeight="15732736" behindDoc="0" locked="0" layoutInCell="1" allowOverlap="1">
            <wp:simplePos x="0" y="0"/>
            <wp:positionH relativeFrom="page">
              <wp:posOffset>1162660</wp:posOffset>
            </wp:positionH>
            <wp:positionV relativeFrom="paragraph">
              <wp:posOffset>371662</wp:posOffset>
            </wp:positionV>
            <wp:extent cx="80572" cy="66357"/>
            <wp:effectExtent l="0" t="0" r="0" b="0"/>
            <wp:wrapNone/>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10" cstate="print"/>
                    <a:stretch>
                      <a:fillRect/>
                    </a:stretch>
                  </pic:blipFill>
                  <pic:spPr>
                    <a:xfrm>
                      <a:off x="0" y="0"/>
                      <a:ext cx="80572" cy="66357"/>
                    </a:xfrm>
                    <a:prstGeom prst="rect">
                      <a:avLst/>
                    </a:prstGeom>
                  </pic:spPr>
                </pic:pic>
              </a:graphicData>
            </a:graphic>
          </wp:anchor>
        </w:drawing>
      </w:r>
      <w:r>
        <w:rPr>
          <w:color w:val="231F20"/>
        </w:rPr>
        <w:t>Whole-class feedback template Project marksheet</w:t>
      </w:r>
    </w:p>
    <w:p w:rsidR="00BA14F4" w:rsidRDefault="00700D70">
      <w:pPr>
        <w:pStyle w:val="Heading1"/>
        <w:spacing w:before="226"/>
        <w:ind w:left="370"/>
      </w:pPr>
      <w:r>
        <w:rPr>
          <w:color w:val="006AB6"/>
        </w:rPr>
        <w:t>Suggested</w:t>
      </w:r>
      <w:r>
        <w:rPr>
          <w:color w:val="006AB6"/>
          <w:spacing w:val="-7"/>
        </w:rPr>
        <w:t xml:space="preserve"> </w:t>
      </w:r>
      <w:r>
        <w:rPr>
          <w:color w:val="006AB6"/>
        </w:rPr>
        <w:t>end-of-unit</w:t>
      </w:r>
      <w:r>
        <w:rPr>
          <w:color w:val="006AB6"/>
          <w:spacing w:val="-6"/>
        </w:rPr>
        <w:t xml:space="preserve"> </w:t>
      </w:r>
      <w:r>
        <w:rPr>
          <w:color w:val="006AB6"/>
        </w:rPr>
        <w:t>summative</w:t>
      </w:r>
      <w:r>
        <w:rPr>
          <w:color w:val="006AB6"/>
          <w:spacing w:val="-6"/>
        </w:rPr>
        <w:t xml:space="preserve"> </w:t>
      </w:r>
      <w:r>
        <w:rPr>
          <w:color w:val="006AB6"/>
          <w:spacing w:val="-2"/>
        </w:rPr>
        <w:t>assessment</w:t>
      </w:r>
    </w:p>
    <w:p w:rsidR="00BA14F4" w:rsidRDefault="00B90F17">
      <w:pPr>
        <w:pStyle w:val="BodyText"/>
        <w:spacing w:before="5"/>
        <w:rPr>
          <w:b/>
          <w:sz w:val="19"/>
        </w:rPr>
      </w:pPr>
      <w:r>
        <w:pict>
          <v:shape id="docshape2" o:spid="_x0000_s1036" type="#_x0000_t202" style="position:absolute;margin-left:92.05pt;margin-top:12.9pt;width:475.25pt;height:25.15pt;z-index:-15726080;mso-wrap-distance-left:0;mso-wrap-distance-right:0;mso-position-horizontal-relative:page" filled="f" strokecolor="#006ab6" strokeweight="1pt">
            <v:textbox inset="0,0,0,0">
              <w:txbxContent>
                <w:p w:rsidR="00BA14F4" w:rsidRDefault="00700D70">
                  <w:pPr>
                    <w:pStyle w:val="BodyText"/>
                    <w:spacing w:before="106"/>
                    <w:ind w:left="103"/>
                  </w:pPr>
                  <w:r>
                    <w:rPr>
                      <w:color w:val="231F20"/>
                    </w:rPr>
                    <w:t>Write</w:t>
                  </w:r>
                  <w:r>
                    <w:rPr>
                      <w:color w:val="231F20"/>
                      <w:spacing w:val="7"/>
                    </w:rPr>
                    <w:t xml:space="preserve"> </w:t>
                  </w:r>
                  <w:r>
                    <w:rPr>
                      <w:color w:val="231F20"/>
                    </w:rPr>
                    <w:t>an</w:t>
                  </w:r>
                  <w:r>
                    <w:rPr>
                      <w:color w:val="231F20"/>
                      <w:spacing w:val="8"/>
                    </w:rPr>
                    <w:t xml:space="preserve"> </w:t>
                  </w:r>
                  <w:r>
                    <w:rPr>
                      <w:color w:val="231F20"/>
                    </w:rPr>
                    <w:t>entertaining</w:t>
                  </w:r>
                  <w:r>
                    <w:rPr>
                      <w:color w:val="231F20"/>
                      <w:spacing w:val="8"/>
                    </w:rPr>
                    <w:t xml:space="preserve"> </w:t>
                  </w:r>
                  <w:r>
                    <w:rPr>
                      <w:color w:val="231F20"/>
                    </w:rPr>
                    <w:t>fractured</w:t>
                  </w:r>
                  <w:r>
                    <w:rPr>
                      <w:color w:val="231F20"/>
                      <w:spacing w:val="7"/>
                    </w:rPr>
                    <w:t xml:space="preserve"> </w:t>
                  </w:r>
                  <w:r>
                    <w:rPr>
                      <w:color w:val="231F20"/>
                    </w:rPr>
                    <w:t>fairy</w:t>
                  </w:r>
                  <w:r>
                    <w:rPr>
                      <w:color w:val="231F20"/>
                      <w:spacing w:val="8"/>
                    </w:rPr>
                    <w:t xml:space="preserve"> </w:t>
                  </w:r>
                  <w:r>
                    <w:rPr>
                      <w:color w:val="231F20"/>
                    </w:rPr>
                    <w:t>tale</w:t>
                  </w:r>
                  <w:r>
                    <w:rPr>
                      <w:color w:val="231F20"/>
                      <w:spacing w:val="8"/>
                    </w:rPr>
                    <w:t xml:space="preserve"> </w:t>
                  </w:r>
                  <w:r>
                    <w:rPr>
                      <w:color w:val="231F20"/>
                    </w:rPr>
                    <w:t>for</w:t>
                  </w:r>
                  <w:r>
                    <w:rPr>
                      <w:color w:val="231F20"/>
                      <w:spacing w:val="7"/>
                    </w:rPr>
                    <w:t xml:space="preserve"> </w:t>
                  </w:r>
                  <w:r>
                    <w:rPr>
                      <w:color w:val="231F20"/>
                    </w:rPr>
                    <w:t>a</w:t>
                  </w:r>
                  <w:r>
                    <w:rPr>
                      <w:color w:val="231F20"/>
                      <w:spacing w:val="8"/>
                    </w:rPr>
                    <w:t xml:space="preserve"> </w:t>
                  </w:r>
                  <w:r>
                    <w:rPr>
                      <w:color w:val="231F20"/>
                    </w:rPr>
                    <w:t>young</w:t>
                  </w:r>
                  <w:r>
                    <w:rPr>
                      <w:color w:val="231F20"/>
                      <w:spacing w:val="8"/>
                    </w:rPr>
                    <w:t xml:space="preserve"> </w:t>
                  </w:r>
                  <w:r>
                    <w:rPr>
                      <w:color w:val="231F20"/>
                    </w:rPr>
                    <w:t>adult</w:t>
                  </w:r>
                  <w:r>
                    <w:rPr>
                      <w:color w:val="231F20"/>
                      <w:spacing w:val="7"/>
                    </w:rPr>
                    <w:t xml:space="preserve"> </w:t>
                  </w:r>
                  <w:r>
                    <w:rPr>
                      <w:color w:val="231F20"/>
                      <w:spacing w:val="-2"/>
                    </w:rPr>
                    <w:t>audience.</w:t>
                  </w:r>
                </w:p>
              </w:txbxContent>
            </v:textbox>
            <w10:wrap type="topAndBottom" anchorx="page"/>
          </v:shape>
        </w:pict>
      </w:r>
    </w:p>
    <w:p w:rsidR="00BA14F4" w:rsidRDefault="00700D70">
      <w:pPr>
        <w:pStyle w:val="BodyText"/>
        <w:spacing w:before="184" w:line="271" w:lineRule="auto"/>
        <w:ind w:left="370" w:right="80" w:hanging="1"/>
      </w:pPr>
      <w:r>
        <w:rPr>
          <w:color w:val="231F20"/>
        </w:rPr>
        <w:t>Success</w:t>
      </w:r>
      <w:r>
        <w:rPr>
          <w:color w:val="231F20"/>
          <w:spacing w:val="-3"/>
        </w:rPr>
        <w:t xml:space="preserve"> </w:t>
      </w:r>
      <w:r>
        <w:rPr>
          <w:color w:val="231F20"/>
        </w:rPr>
        <w:t>criteria</w:t>
      </w:r>
      <w:r>
        <w:rPr>
          <w:color w:val="231F20"/>
          <w:spacing w:val="-3"/>
        </w:rPr>
        <w:t xml:space="preserve"> </w:t>
      </w:r>
      <w:r>
        <w:rPr>
          <w:color w:val="231F20"/>
        </w:rPr>
        <w:t>for</w:t>
      </w:r>
      <w:r>
        <w:rPr>
          <w:color w:val="231F20"/>
          <w:spacing w:val="-3"/>
        </w:rPr>
        <w:t xml:space="preserve"> </w:t>
      </w:r>
      <w:r>
        <w:rPr>
          <w:color w:val="231F20"/>
        </w:rPr>
        <w:t>this</w:t>
      </w:r>
      <w:r>
        <w:rPr>
          <w:color w:val="231F20"/>
          <w:spacing w:val="-3"/>
        </w:rPr>
        <w:t xml:space="preserve"> </w:t>
      </w:r>
      <w:r>
        <w:rPr>
          <w:color w:val="231F20"/>
        </w:rPr>
        <w:t>summative</w:t>
      </w:r>
      <w:r>
        <w:rPr>
          <w:color w:val="231F20"/>
          <w:spacing w:val="-3"/>
        </w:rPr>
        <w:t xml:space="preserve"> </w:t>
      </w:r>
      <w:r>
        <w:rPr>
          <w:color w:val="231F20"/>
        </w:rPr>
        <w:t>assessment</w:t>
      </w:r>
      <w:r>
        <w:rPr>
          <w:color w:val="231F20"/>
          <w:spacing w:val="-3"/>
        </w:rPr>
        <w:t xml:space="preserve"> </w:t>
      </w:r>
      <w:r>
        <w:rPr>
          <w:color w:val="231F20"/>
        </w:rPr>
        <w:t>could</w:t>
      </w:r>
      <w:r>
        <w:rPr>
          <w:color w:val="231F20"/>
          <w:spacing w:val="-3"/>
        </w:rPr>
        <w:t xml:space="preserve"> </w:t>
      </w:r>
      <w:r>
        <w:rPr>
          <w:color w:val="231F20"/>
        </w:rPr>
        <w:t>be</w:t>
      </w:r>
      <w:r>
        <w:rPr>
          <w:color w:val="231F20"/>
          <w:spacing w:val="-3"/>
        </w:rPr>
        <w:t xml:space="preserve"> </w:t>
      </w:r>
      <w:r>
        <w:rPr>
          <w:color w:val="231F20"/>
        </w:rPr>
        <w:t>discussed</w:t>
      </w:r>
      <w:r>
        <w:rPr>
          <w:color w:val="231F20"/>
          <w:spacing w:val="-3"/>
        </w:rPr>
        <w:t xml:space="preserve"> </w:t>
      </w:r>
      <w:r>
        <w:rPr>
          <w:color w:val="231F20"/>
        </w:rPr>
        <w:t>and</w:t>
      </w:r>
      <w:r>
        <w:rPr>
          <w:color w:val="231F20"/>
          <w:spacing w:val="-3"/>
        </w:rPr>
        <w:t xml:space="preserve"> </w:t>
      </w:r>
      <w:r>
        <w:rPr>
          <w:color w:val="231F20"/>
        </w:rPr>
        <w:t>agreed</w:t>
      </w:r>
      <w:r>
        <w:rPr>
          <w:color w:val="231F20"/>
          <w:spacing w:val="-3"/>
        </w:rPr>
        <w:t xml:space="preserve"> </w:t>
      </w:r>
      <w:r>
        <w:rPr>
          <w:color w:val="231F20"/>
        </w:rPr>
        <w:t>with</w:t>
      </w:r>
      <w:r>
        <w:rPr>
          <w:color w:val="231F20"/>
          <w:spacing w:val="-3"/>
        </w:rPr>
        <w:t xml:space="preserve"> </w:t>
      </w:r>
      <w:r>
        <w:rPr>
          <w:color w:val="231F20"/>
        </w:rPr>
        <w:t>students before</w:t>
      </w:r>
      <w:r>
        <w:rPr>
          <w:color w:val="231F20"/>
          <w:spacing w:val="12"/>
        </w:rPr>
        <w:t xml:space="preserve"> </w:t>
      </w:r>
      <w:r>
        <w:rPr>
          <w:color w:val="231F20"/>
        </w:rPr>
        <w:t>the</w:t>
      </w:r>
      <w:r>
        <w:rPr>
          <w:color w:val="231F20"/>
          <w:spacing w:val="12"/>
        </w:rPr>
        <w:t xml:space="preserve"> </w:t>
      </w:r>
      <w:r>
        <w:rPr>
          <w:color w:val="231F20"/>
        </w:rPr>
        <w:t>task</w:t>
      </w:r>
      <w:r>
        <w:rPr>
          <w:color w:val="231F20"/>
          <w:spacing w:val="12"/>
        </w:rPr>
        <w:t xml:space="preserve"> </w:t>
      </w:r>
      <w:r>
        <w:rPr>
          <w:color w:val="231F20"/>
        </w:rPr>
        <w:t>and</w:t>
      </w:r>
      <w:r>
        <w:rPr>
          <w:color w:val="231F20"/>
          <w:spacing w:val="12"/>
        </w:rPr>
        <w:t xml:space="preserve"> </w:t>
      </w:r>
      <w:r>
        <w:rPr>
          <w:color w:val="231F20"/>
        </w:rPr>
        <w:t>would</w:t>
      </w:r>
      <w:r>
        <w:rPr>
          <w:color w:val="231F20"/>
          <w:spacing w:val="12"/>
        </w:rPr>
        <w:t xml:space="preserve"> </w:t>
      </w:r>
      <w:r>
        <w:rPr>
          <w:color w:val="231F20"/>
        </w:rPr>
        <w:t>be</w:t>
      </w:r>
      <w:r>
        <w:rPr>
          <w:color w:val="231F20"/>
          <w:spacing w:val="12"/>
        </w:rPr>
        <w:t xml:space="preserve"> </w:t>
      </w:r>
      <w:r>
        <w:rPr>
          <w:color w:val="231F20"/>
        </w:rPr>
        <w:t>based</w:t>
      </w:r>
      <w:r>
        <w:rPr>
          <w:color w:val="231F20"/>
          <w:spacing w:val="12"/>
        </w:rPr>
        <w:t xml:space="preserve"> </w:t>
      </w:r>
      <w:r>
        <w:rPr>
          <w:color w:val="231F20"/>
        </w:rPr>
        <w:t>on</w:t>
      </w:r>
      <w:r>
        <w:rPr>
          <w:color w:val="231F20"/>
          <w:spacing w:val="12"/>
        </w:rPr>
        <w:t xml:space="preserve"> </w:t>
      </w:r>
      <w:r>
        <w:rPr>
          <w:color w:val="231F20"/>
        </w:rPr>
        <w:t>some</w:t>
      </w:r>
      <w:r>
        <w:rPr>
          <w:color w:val="231F20"/>
          <w:spacing w:val="12"/>
        </w:rPr>
        <w:t xml:space="preserve"> </w:t>
      </w:r>
      <w:r>
        <w:rPr>
          <w:color w:val="231F20"/>
        </w:rPr>
        <w:t>or</w:t>
      </w:r>
      <w:r>
        <w:rPr>
          <w:color w:val="231F20"/>
          <w:spacing w:val="12"/>
        </w:rPr>
        <w:t xml:space="preserve"> </w:t>
      </w:r>
      <w:r>
        <w:rPr>
          <w:color w:val="231F20"/>
        </w:rPr>
        <w:t>all</w:t>
      </w:r>
      <w:r>
        <w:rPr>
          <w:color w:val="231F20"/>
          <w:spacing w:val="12"/>
        </w:rPr>
        <w:t xml:space="preserve"> </w:t>
      </w:r>
      <w:r>
        <w:rPr>
          <w:color w:val="231F20"/>
        </w:rPr>
        <w:t>of</w:t>
      </w:r>
      <w:r>
        <w:rPr>
          <w:color w:val="231F20"/>
          <w:spacing w:val="12"/>
        </w:rPr>
        <w:t xml:space="preserve"> </w:t>
      </w:r>
      <w:r>
        <w:rPr>
          <w:color w:val="231F20"/>
        </w:rPr>
        <w:t>the</w:t>
      </w:r>
      <w:r>
        <w:rPr>
          <w:color w:val="231F20"/>
          <w:spacing w:val="12"/>
        </w:rPr>
        <w:t xml:space="preserve"> </w:t>
      </w:r>
      <w:r>
        <w:rPr>
          <w:color w:val="231F20"/>
        </w:rPr>
        <w:t>knowledge</w:t>
      </w:r>
      <w:r>
        <w:rPr>
          <w:color w:val="231F20"/>
          <w:spacing w:val="12"/>
        </w:rPr>
        <w:t xml:space="preserve"> </w:t>
      </w:r>
      <w:r>
        <w:rPr>
          <w:color w:val="231F20"/>
        </w:rPr>
        <w:t>and</w:t>
      </w:r>
      <w:r>
        <w:rPr>
          <w:color w:val="231F20"/>
          <w:spacing w:val="12"/>
        </w:rPr>
        <w:t xml:space="preserve"> </w:t>
      </w:r>
      <w:r>
        <w:rPr>
          <w:color w:val="231F20"/>
        </w:rPr>
        <w:t>skills</w:t>
      </w:r>
      <w:r>
        <w:rPr>
          <w:color w:val="231F20"/>
          <w:spacing w:val="12"/>
        </w:rPr>
        <w:t xml:space="preserve"> </w:t>
      </w:r>
      <w:r>
        <w:rPr>
          <w:color w:val="231F20"/>
        </w:rPr>
        <w:t>students have developed for this unit. Success criteria for this task have also been suggested in</w:t>
      </w:r>
    </w:p>
    <w:p w:rsidR="00BA14F4" w:rsidRDefault="00700D70">
      <w:pPr>
        <w:pStyle w:val="BodyText"/>
        <w:spacing w:before="3"/>
        <w:ind w:left="370"/>
      </w:pPr>
      <w:r>
        <w:rPr>
          <w:color w:val="231F20"/>
        </w:rPr>
        <w:t>the</w:t>
      </w:r>
      <w:r>
        <w:rPr>
          <w:color w:val="231F20"/>
          <w:spacing w:val="4"/>
        </w:rPr>
        <w:t xml:space="preserve"> </w:t>
      </w:r>
      <w:r>
        <w:rPr>
          <w:color w:val="231F20"/>
          <w:spacing w:val="-2"/>
        </w:rPr>
        <w:t>textbook.</w:t>
      </w:r>
    </w:p>
    <w:p w:rsidR="00BA14F4" w:rsidRDefault="00BA14F4">
      <w:pPr>
        <w:pStyle w:val="BodyText"/>
        <w:spacing w:before="8"/>
        <w:rPr>
          <w:sz w:val="27"/>
        </w:rPr>
      </w:pPr>
    </w:p>
    <w:p w:rsidR="00BA14F4" w:rsidRDefault="00700D70">
      <w:pPr>
        <w:spacing w:before="1"/>
        <w:ind w:left="370"/>
        <w:rPr>
          <w:b/>
          <w:sz w:val="28"/>
        </w:rPr>
      </w:pPr>
      <w:r>
        <w:rPr>
          <w:b/>
          <w:color w:val="006AB6"/>
          <w:sz w:val="28"/>
        </w:rPr>
        <w:t>Unit</w:t>
      </w:r>
      <w:r>
        <w:rPr>
          <w:b/>
          <w:color w:val="006AB6"/>
          <w:spacing w:val="10"/>
          <w:sz w:val="28"/>
        </w:rPr>
        <w:t xml:space="preserve"> </w:t>
      </w:r>
      <w:r>
        <w:rPr>
          <w:b/>
          <w:color w:val="006AB6"/>
          <w:sz w:val="28"/>
        </w:rPr>
        <w:t>breakdown:</w:t>
      </w:r>
      <w:r>
        <w:rPr>
          <w:b/>
          <w:color w:val="006AB6"/>
          <w:spacing w:val="10"/>
          <w:sz w:val="28"/>
        </w:rPr>
        <w:t xml:space="preserve"> </w:t>
      </w:r>
      <w:r>
        <w:rPr>
          <w:b/>
          <w:color w:val="006AB6"/>
          <w:sz w:val="28"/>
        </w:rPr>
        <w:t>step-by-</w:t>
      </w:r>
      <w:r>
        <w:rPr>
          <w:b/>
          <w:color w:val="006AB6"/>
          <w:spacing w:val="-4"/>
          <w:sz w:val="28"/>
        </w:rPr>
        <w:t>step</w:t>
      </w:r>
    </w:p>
    <w:p w:rsidR="00BA14F4" w:rsidRDefault="00BA14F4">
      <w:pPr>
        <w:pStyle w:val="BodyText"/>
        <w:spacing w:before="9"/>
        <w:rPr>
          <w:b/>
          <w:sz w:val="10"/>
        </w:rPr>
      </w:pPr>
    </w:p>
    <w:tbl>
      <w:tblPr>
        <w:tblW w:w="0" w:type="auto"/>
        <w:tblInd w:w="39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2041"/>
        <w:gridCol w:w="1984"/>
        <w:gridCol w:w="1587"/>
        <w:gridCol w:w="3891"/>
      </w:tblGrid>
      <w:tr w:rsidR="00BA14F4">
        <w:trPr>
          <w:trHeight w:val="674"/>
        </w:trPr>
        <w:tc>
          <w:tcPr>
            <w:tcW w:w="2041" w:type="dxa"/>
            <w:tcBorders>
              <w:top w:val="nil"/>
              <w:left w:val="nil"/>
              <w:bottom w:val="nil"/>
            </w:tcBorders>
            <w:shd w:val="clear" w:color="auto" w:fill="006AB6"/>
          </w:tcPr>
          <w:p w:rsidR="00BA14F4" w:rsidRDefault="00700D70">
            <w:pPr>
              <w:pStyle w:val="TableParagraph"/>
              <w:spacing w:before="74" w:line="278" w:lineRule="auto"/>
              <w:ind w:right="495"/>
              <w:rPr>
                <w:b/>
                <w:sz w:val="21"/>
              </w:rPr>
            </w:pPr>
            <w:r>
              <w:rPr>
                <w:b/>
                <w:color w:val="FFFFFF"/>
                <w:sz w:val="21"/>
              </w:rPr>
              <w:t xml:space="preserve">Section &amp; </w:t>
            </w:r>
            <w:r>
              <w:rPr>
                <w:b/>
                <w:color w:val="FFFFFF"/>
                <w:spacing w:val="-4"/>
                <w:sz w:val="21"/>
              </w:rPr>
              <w:t>page</w:t>
            </w:r>
            <w:r>
              <w:rPr>
                <w:b/>
                <w:color w:val="FFFFFF"/>
                <w:spacing w:val="-11"/>
                <w:sz w:val="21"/>
              </w:rPr>
              <w:t xml:space="preserve"> </w:t>
            </w:r>
            <w:r>
              <w:rPr>
                <w:b/>
                <w:color w:val="FFFFFF"/>
                <w:spacing w:val="-4"/>
                <w:sz w:val="21"/>
              </w:rPr>
              <w:t>number</w:t>
            </w:r>
          </w:p>
        </w:tc>
        <w:tc>
          <w:tcPr>
            <w:tcW w:w="1984" w:type="dxa"/>
            <w:tcBorders>
              <w:top w:val="nil"/>
              <w:bottom w:val="nil"/>
            </w:tcBorders>
            <w:shd w:val="clear" w:color="auto" w:fill="006AB6"/>
          </w:tcPr>
          <w:p w:rsidR="00BA14F4" w:rsidRDefault="00700D70">
            <w:pPr>
              <w:pStyle w:val="TableParagraph"/>
              <w:spacing w:before="74" w:line="278" w:lineRule="auto"/>
              <w:ind w:right="103"/>
              <w:rPr>
                <w:b/>
                <w:sz w:val="21"/>
              </w:rPr>
            </w:pPr>
            <w:r>
              <w:rPr>
                <w:b/>
                <w:color w:val="FFFFFF"/>
                <w:spacing w:val="-2"/>
                <w:sz w:val="21"/>
              </w:rPr>
              <w:t xml:space="preserve">Suggested </w:t>
            </w:r>
            <w:r>
              <w:rPr>
                <w:b/>
                <w:color w:val="FFFFFF"/>
                <w:w w:val="95"/>
                <w:sz w:val="21"/>
              </w:rPr>
              <w:t>number</w:t>
            </w:r>
            <w:r>
              <w:rPr>
                <w:b/>
                <w:color w:val="FFFFFF"/>
                <w:spacing w:val="-12"/>
                <w:w w:val="95"/>
                <w:sz w:val="21"/>
              </w:rPr>
              <w:t xml:space="preserve"> </w:t>
            </w:r>
            <w:r>
              <w:rPr>
                <w:b/>
                <w:color w:val="FFFFFF"/>
                <w:w w:val="95"/>
                <w:sz w:val="21"/>
              </w:rPr>
              <w:t>of</w:t>
            </w:r>
            <w:r>
              <w:rPr>
                <w:b/>
                <w:color w:val="FFFFFF"/>
                <w:spacing w:val="-12"/>
                <w:w w:val="95"/>
                <w:sz w:val="21"/>
              </w:rPr>
              <w:t xml:space="preserve"> </w:t>
            </w:r>
            <w:r>
              <w:rPr>
                <w:b/>
                <w:color w:val="FFFFFF"/>
                <w:w w:val="95"/>
                <w:sz w:val="21"/>
              </w:rPr>
              <w:t>classes</w:t>
            </w:r>
          </w:p>
        </w:tc>
        <w:tc>
          <w:tcPr>
            <w:tcW w:w="1587" w:type="dxa"/>
            <w:tcBorders>
              <w:top w:val="nil"/>
              <w:bottom w:val="nil"/>
            </w:tcBorders>
            <w:shd w:val="clear" w:color="auto" w:fill="006AB6"/>
          </w:tcPr>
          <w:p w:rsidR="00BA14F4" w:rsidRDefault="00700D70">
            <w:pPr>
              <w:pStyle w:val="TableParagraph"/>
              <w:spacing w:before="74" w:line="278" w:lineRule="auto"/>
              <w:ind w:right="507"/>
              <w:rPr>
                <w:b/>
                <w:sz w:val="21"/>
              </w:rPr>
            </w:pPr>
            <w:r>
              <w:rPr>
                <w:b/>
                <w:color w:val="FFFFFF"/>
                <w:spacing w:val="-2"/>
                <w:sz w:val="21"/>
              </w:rPr>
              <w:t xml:space="preserve">Learning </w:t>
            </w:r>
            <w:r>
              <w:rPr>
                <w:b/>
                <w:color w:val="FFFFFF"/>
                <w:spacing w:val="-2"/>
                <w:w w:val="95"/>
                <w:sz w:val="21"/>
              </w:rPr>
              <w:t>outcomes</w:t>
            </w:r>
          </w:p>
        </w:tc>
        <w:tc>
          <w:tcPr>
            <w:tcW w:w="3891" w:type="dxa"/>
            <w:tcBorders>
              <w:top w:val="nil"/>
              <w:bottom w:val="nil"/>
              <w:right w:val="nil"/>
            </w:tcBorders>
            <w:shd w:val="clear" w:color="auto" w:fill="006AB6"/>
          </w:tcPr>
          <w:p w:rsidR="00BA14F4" w:rsidRDefault="00700D70">
            <w:pPr>
              <w:pStyle w:val="TableParagraph"/>
              <w:spacing w:before="74"/>
              <w:ind w:left="114"/>
              <w:rPr>
                <w:b/>
                <w:sz w:val="21"/>
              </w:rPr>
            </w:pPr>
            <w:r>
              <w:rPr>
                <w:b/>
                <w:color w:val="FFFFFF"/>
                <w:spacing w:val="-2"/>
                <w:sz w:val="21"/>
              </w:rPr>
              <w:t>Activities</w:t>
            </w:r>
          </w:p>
        </w:tc>
      </w:tr>
      <w:tr w:rsidR="00BA14F4">
        <w:trPr>
          <w:trHeight w:val="634"/>
        </w:trPr>
        <w:tc>
          <w:tcPr>
            <w:tcW w:w="2041" w:type="dxa"/>
            <w:tcBorders>
              <w:top w:val="nil"/>
              <w:left w:val="single" w:sz="8" w:space="0" w:color="006AB6"/>
              <w:bottom w:val="single" w:sz="8" w:space="0" w:color="006AB6"/>
              <w:right w:val="single" w:sz="8" w:space="0" w:color="006AB6"/>
            </w:tcBorders>
            <w:shd w:val="clear" w:color="auto" w:fill="E1E7F5"/>
          </w:tcPr>
          <w:p w:rsidR="00BA14F4" w:rsidRDefault="00700D70">
            <w:pPr>
              <w:pStyle w:val="TableParagraph"/>
              <w:spacing w:line="278" w:lineRule="auto"/>
              <w:ind w:right="100"/>
              <w:rPr>
                <w:sz w:val="21"/>
              </w:rPr>
            </w:pPr>
            <w:r>
              <w:rPr>
                <w:color w:val="231F20"/>
                <w:sz w:val="21"/>
              </w:rPr>
              <w:t xml:space="preserve">What is a fractured </w:t>
            </w:r>
            <w:r>
              <w:rPr>
                <w:color w:val="231F20"/>
                <w:spacing w:val="-2"/>
                <w:sz w:val="21"/>
              </w:rPr>
              <w:t>fairy-tale?</w:t>
            </w:r>
          </w:p>
        </w:tc>
        <w:tc>
          <w:tcPr>
            <w:tcW w:w="1984" w:type="dxa"/>
            <w:tcBorders>
              <w:top w:val="nil"/>
              <w:left w:val="single" w:sz="8" w:space="0" w:color="006AB6"/>
              <w:bottom w:val="single" w:sz="8" w:space="0" w:color="006AB6"/>
              <w:right w:val="single" w:sz="8" w:space="0" w:color="006AB6"/>
            </w:tcBorders>
          </w:tcPr>
          <w:p w:rsidR="00BA14F4" w:rsidRDefault="00700D70">
            <w:pPr>
              <w:pStyle w:val="TableParagraph"/>
              <w:rPr>
                <w:sz w:val="21"/>
              </w:rPr>
            </w:pPr>
            <w:r>
              <w:rPr>
                <w:color w:val="231F20"/>
                <w:w w:val="105"/>
                <w:sz w:val="21"/>
              </w:rPr>
              <w:t>20</w:t>
            </w:r>
            <w:r>
              <w:rPr>
                <w:color w:val="231F20"/>
                <w:spacing w:val="-4"/>
                <w:w w:val="105"/>
                <w:sz w:val="21"/>
              </w:rPr>
              <w:t xml:space="preserve"> mins</w:t>
            </w:r>
          </w:p>
        </w:tc>
        <w:tc>
          <w:tcPr>
            <w:tcW w:w="1587" w:type="dxa"/>
            <w:tcBorders>
              <w:top w:val="nil"/>
              <w:left w:val="single" w:sz="8" w:space="0" w:color="006AB6"/>
              <w:bottom w:val="single" w:sz="8" w:space="0" w:color="006AB6"/>
              <w:right w:val="single" w:sz="8" w:space="0" w:color="006AB6"/>
            </w:tcBorders>
          </w:tcPr>
          <w:p w:rsidR="00BA14F4" w:rsidRDefault="00700D70">
            <w:pPr>
              <w:pStyle w:val="TableParagraph"/>
              <w:rPr>
                <w:sz w:val="21"/>
              </w:rPr>
            </w:pPr>
            <w:r>
              <w:rPr>
                <w:color w:val="231F20"/>
                <w:w w:val="95"/>
                <w:sz w:val="21"/>
              </w:rPr>
              <w:t>R:</w:t>
            </w:r>
            <w:r>
              <w:rPr>
                <w:color w:val="231F20"/>
                <w:spacing w:val="-11"/>
                <w:w w:val="95"/>
                <w:sz w:val="21"/>
              </w:rPr>
              <w:t xml:space="preserve"> </w:t>
            </w:r>
            <w:r>
              <w:rPr>
                <w:color w:val="231F20"/>
                <w:spacing w:val="-10"/>
                <w:sz w:val="21"/>
              </w:rPr>
              <w:t>6</w:t>
            </w:r>
          </w:p>
        </w:tc>
        <w:tc>
          <w:tcPr>
            <w:tcW w:w="3891" w:type="dxa"/>
            <w:tcBorders>
              <w:top w:val="nil"/>
              <w:left w:val="single" w:sz="8" w:space="0" w:color="006AB6"/>
              <w:bottom w:val="single" w:sz="8" w:space="0" w:color="006AB6"/>
              <w:right w:val="single" w:sz="8" w:space="0" w:color="006AB6"/>
            </w:tcBorders>
          </w:tcPr>
          <w:p w:rsidR="00BA14F4" w:rsidRDefault="00700D70">
            <w:pPr>
              <w:pStyle w:val="TableParagraph"/>
              <w:ind w:left="114"/>
              <w:rPr>
                <w:sz w:val="21"/>
              </w:rPr>
            </w:pPr>
            <w:r>
              <w:rPr>
                <w:color w:val="231F20"/>
                <w:sz w:val="21"/>
              </w:rPr>
              <w:t>Explanation</w:t>
            </w:r>
            <w:r>
              <w:rPr>
                <w:color w:val="231F20"/>
                <w:spacing w:val="4"/>
                <w:sz w:val="21"/>
              </w:rPr>
              <w:t xml:space="preserve"> </w:t>
            </w:r>
            <w:r>
              <w:rPr>
                <w:color w:val="231F20"/>
                <w:sz w:val="21"/>
              </w:rPr>
              <w:t>of</w:t>
            </w:r>
            <w:r>
              <w:rPr>
                <w:color w:val="231F20"/>
                <w:spacing w:val="4"/>
                <w:sz w:val="21"/>
              </w:rPr>
              <w:t xml:space="preserve"> </w:t>
            </w:r>
            <w:r>
              <w:rPr>
                <w:color w:val="231F20"/>
                <w:sz w:val="21"/>
              </w:rPr>
              <w:t>fractured</w:t>
            </w:r>
            <w:r>
              <w:rPr>
                <w:color w:val="231F20"/>
                <w:spacing w:val="4"/>
                <w:sz w:val="21"/>
              </w:rPr>
              <w:t xml:space="preserve"> </w:t>
            </w:r>
            <w:r>
              <w:rPr>
                <w:color w:val="231F20"/>
                <w:sz w:val="21"/>
              </w:rPr>
              <w:t>fairy</w:t>
            </w:r>
            <w:r>
              <w:rPr>
                <w:color w:val="231F20"/>
                <w:spacing w:val="4"/>
                <w:sz w:val="21"/>
              </w:rPr>
              <w:t xml:space="preserve"> </w:t>
            </w:r>
            <w:r>
              <w:rPr>
                <w:color w:val="231F20"/>
                <w:spacing w:val="-4"/>
                <w:sz w:val="21"/>
              </w:rPr>
              <w:t>tale</w:t>
            </w:r>
          </w:p>
        </w:tc>
      </w:tr>
      <w:tr w:rsidR="00BA14F4">
        <w:trPr>
          <w:trHeight w:val="991"/>
        </w:trPr>
        <w:tc>
          <w:tcPr>
            <w:tcW w:w="2041" w:type="dxa"/>
            <w:tcBorders>
              <w:top w:val="single" w:sz="8" w:space="0" w:color="006AB6"/>
              <w:left w:val="single" w:sz="8" w:space="0" w:color="006AB6"/>
              <w:bottom w:val="single" w:sz="8" w:space="0" w:color="006AB6"/>
              <w:right w:val="single" w:sz="8" w:space="0" w:color="006AB6"/>
            </w:tcBorders>
            <w:shd w:val="clear" w:color="auto" w:fill="E1E7F5"/>
          </w:tcPr>
          <w:p w:rsidR="00BA14F4" w:rsidRDefault="00700D70">
            <w:pPr>
              <w:pStyle w:val="TableParagraph"/>
              <w:spacing w:line="278" w:lineRule="auto"/>
              <w:ind w:right="100"/>
              <w:rPr>
                <w:sz w:val="21"/>
              </w:rPr>
            </w:pPr>
            <w:r>
              <w:rPr>
                <w:color w:val="231F20"/>
                <w:sz w:val="21"/>
              </w:rPr>
              <w:t>Examples of a fractured</w:t>
            </w:r>
            <w:r>
              <w:rPr>
                <w:color w:val="231F20"/>
                <w:spacing w:val="-2"/>
                <w:sz w:val="21"/>
              </w:rPr>
              <w:t xml:space="preserve"> </w:t>
            </w:r>
            <w:r>
              <w:rPr>
                <w:color w:val="231F20"/>
                <w:sz w:val="21"/>
              </w:rPr>
              <w:t>fairy</w:t>
            </w:r>
            <w:r>
              <w:rPr>
                <w:color w:val="231F20"/>
                <w:spacing w:val="-2"/>
                <w:sz w:val="21"/>
              </w:rPr>
              <w:t xml:space="preserve"> </w:t>
            </w:r>
            <w:r>
              <w:rPr>
                <w:color w:val="231F20"/>
                <w:sz w:val="21"/>
              </w:rPr>
              <w:t>tale</w:t>
            </w:r>
          </w:p>
        </w:tc>
        <w:tc>
          <w:tcPr>
            <w:tcW w:w="1984" w:type="dxa"/>
            <w:tcBorders>
              <w:top w:val="single" w:sz="8" w:space="0" w:color="006AB6"/>
              <w:left w:val="single" w:sz="8" w:space="0" w:color="006AB6"/>
              <w:bottom w:val="single" w:sz="8" w:space="0" w:color="006AB6"/>
              <w:right w:val="single" w:sz="8" w:space="0" w:color="006AB6"/>
            </w:tcBorders>
          </w:tcPr>
          <w:p w:rsidR="00BA14F4" w:rsidRDefault="00700D70">
            <w:pPr>
              <w:pStyle w:val="TableParagraph"/>
              <w:rPr>
                <w:sz w:val="21"/>
              </w:rPr>
            </w:pPr>
            <w:r>
              <w:rPr>
                <w:color w:val="231F20"/>
                <w:w w:val="105"/>
                <w:sz w:val="21"/>
              </w:rPr>
              <w:t>20</w:t>
            </w:r>
            <w:r>
              <w:rPr>
                <w:color w:val="231F20"/>
                <w:spacing w:val="-4"/>
                <w:w w:val="105"/>
                <w:sz w:val="21"/>
              </w:rPr>
              <w:t xml:space="preserve"> mins</w:t>
            </w:r>
          </w:p>
        </w:tc>
        <w:tc>
          <w:tcPr>
            <w:tcW w:w="1587" w:type="dxa"/>
            <w:tcBorders>
              <w:top w:val="single" w:sz="8" w:space="0" w:color="006AB6"/>
              <w:left w:val="single" w:sz="8" w:space="0" w:color="006AB6"/>
              <w:bottom w:val="single" w:sz="8" w:space="0" w:color="006AB6"/>
              <w:right w:val="single" w:sz="8" w:space="0" w:color="006AB6"/>
            </w:tcBorders>
          </w:tcPr>
          <w:p w:rsidR="00BA14F4" w:rsidRDefault="00700D70">
            <w:pPr>
              <w:pStyle w:val="TableParagraph"/>
              <w:rPr>
                <w:sz w:val="21"/>
              </w:rPr>
            </w:pPr>
            <w:r>
              <w:rPr>
                <w:color w:val="231F20"/>
                <w:w w:val="95"/>
                <w:sz w:val="21"/>
              </w:rPr>
              <w:t>R:</w:t>
            </w:r>
            <w:r>
              <w:rPr>
                <w:color w:val="231F20"/>
                <w:spacing w:val="-11"/>
                <w:w w:val="95"/>
                <w:sz w:val="21"/>
              </w:rPr>
              <w:t xml:space="preserve"> </w:t>
            </w:r>
            <w:r>
              <w:rPr>
                <w:color w:val="231F20"/>
                <w:spacing w:val="-10"/>
                <w:sz w:val="21"/>
              </w:rPr>
              <w:t>6</w:t>
            </w:r>
          </w:p>
          <w:p w:rsidR="00BA14F4" w:rsidRDefault="00700D70">
            <w:pPr>
              <w:pStyle w:val="TableParagraph"/>
              <w:spacing w:before="77"/>
              <w:rPr>
                <w:sz w:val="21"/>
              </w:rPr>
            </w:pPr>
            <w:r>
              <w:rPr>
                <w:color w:val="231F20"/>
                <w:w w:val="95"/>
                <w:sz w:val="21"/>
              </w:rPr>
              <w:t>OL:</w:t>
            </w:r>
            <w:r>
              <w:rPr>
                <w:color w:val="231F20"/>
                <w:spacing w:val="-2"/>
                <w:sz w:val="21"/>
              </w:rPr>
              <w:t xml:space="preserve"> </w:t>
            </w:r>
            <w:r>
              <w:rPr>
                <w:color w:val="231F20"/>
                <w:w w:val="95"/>
                <w:sz w:val="21"/>
              </w:rPr>
              <w:t>8,</w:t>
            </w:r>
            <w:r>
              <w:rPr>
                <w:color w:val="231F20"/>
                <w:spacing w:val="-2"/>
                <w:sz w:val="21"/>
              </w:rPr>
              <w:t xml:space="preserve"> </w:t>
            </w:r>
            <w:r>
              <w:rPr>
                <w:color w:val="231F20"/>
                <w:spacing w:val="-5"/>
                <w:w w:val="95"/>
                <w:sz w:val="21"/>
              </w:rPr>
              <w:t>10</w:t>
            </w:r>
          </w:p>
          <w:p w:rsidR="00BA14F4" w:rsidRDefault="00700D70">
            <w:pPr>
              <w:pStyle w:val="TableParagraph"/>
              <w:spacing w:before="77"/>
              <w:rPr>
                <w:sz w:val="21"/>
              </w:rPr>
            </w:pPr>
            <w:r>
              <w:rPr>
                <w:color w:val="231F20"/>
                <w:w w:val="105"/>
                <w:sz w:val="21"/>
              </w:rPr>
              <w:t>W:</w:t>
            </w:r>
            <w:r>
              <w:rPr>
                <w:color w:val="231F20"/>
                <w:spacing w:val="-5"/>
                <w:w w:val="105"/>
                <w:sz w:val="21"/>
              </w:rPr>
              <w:t xml:space="preserve"> </w:t>
            </w:r>
            <w:r>
              <w:rPr>
                <w:color w:val="231F20"/>
                <w:spacing w:val="-12"/>
                <w:w w:val="105"/>
                <w:sz w:val="21"/>
              </w:rPr>
              <w:t>5</w:t>
            </w:r>
          </w:p>
        </w:tc>
        <w:tc>
          <w:tcPr>
            <w:tcW w:w="3891" w:type="dxa"/>
            <w:tcBorders>
              <w:top w:val="single" w:sz="8" w:space="0" w:color="006AB6"/>
              <w:left w:val="single" w:sz="8" w:space="0" w:color="006AB6"/>
              <w:bottom w:val="single" w:sz="8" w:space="0" w:color="006AB6"/>
              <w:right w:val="single" w:sz="8" w:space="0" w:color="006AB6"/>
            </w:tcBorders>
          </w:tcPr>
          <w:p w:rsidR="00BA14F4" w:rsidRDefault="00700D70">
            <w:pPr>
              <w:pStyle w:val="TableParagraph"/>
              <w:spacing w:line="278" w:lineRule="auto"/>
              <w:ind w:left="114" w:right="381" w:hanging="1"/>
              <w:rPr>
                <w:i/>
                <w:sz w:val="21"/>
              </w:rPr>
            </w:pPr>
            <w:r>
              <w:rPr>
                <w:color w:val="231F20"/>
                <w:sz w:val="21"/>
              </w:rPr>
              <w:t>Read</w:t>
            </w:r>
            <w:r>
              <w:rPr>
                <w:color w:val="231F20"/>
                <w:spacing w:val="-4"/>
                <w:sz w:val="21"/>
              </w:rPr>
              <w:t xml:space="preserve"> </w:t>
            </w:r>
            <w:r>
              <w:rPr>
                <w:color w:val="231F20"/>
                <w:sz w:val="21"/>
              </w:rPr>
              <w:t>the</w:t>
            </w:r>
            <w:r>
              <w:rPr>
                <w:color w:val="231F20"/>
                <w:spacing w:val="-4"/>
                <w:sz w:val="21"/>
              </w:rPr>
              <w:t xml:space="preserve"> </w:t>
            </w:r>
            <w:r>
              <w:rPr>
                <w:color w:val="231F20"/>
                <w:sz w:val="21"/>
              </w:rPr>
              <w:t>true</w:t>
            </w:r>
            <w:r>
              <w:rPr>
                <w:color w:val="231F20"/>
                <w:spacing w:val="-4"/>
                <w:sz w:val="21"/>
              </w:rPr>
              <w:t xml:space="preserve"> </w:t>
            </w:r>
            <w:r>
              <w:rPr>
                <w:color w:val="231F20"/>
                <w:sz w:val="21"/>
              </w:rPr>
              <w:t>story</w:t>
            </w:r>
            <w:r>
              <w:rPr>
                <w:color w:val="231F20"/>
                <w:spacing w:val="-4"/>
                <w:sz w:val="21"/>
              </w:rPr>
              <w:t xml:space="preserve"> </w:t>
            </w:r>
            <w:r>
              <w:rPr>
                <w:color w:val="231F20"/>
                <w:sz w:val="21"/>
              </w:rPr>
              <w:t>of</w:t>
            </w:r>
            <w:r>
              <w:rPr>
                <w:color w:val="231F20"/>
                <w:spacing w:val="-4"/>
                <w:sz w:val="21"/>
              </w:rPr>
              <w:t xml:space="preserve"> </w:t>
            </w:r>
            <w:r>
              <w:rPr>
                <w:color w:val="231F20"/>
                <w:sz w:val="21"/>
              </w:rPr>
              <w:t>the</w:t>
            </w:r>
            <w:r>
              <w:rPr>
                <w:color w:val="231F20"/>
                <w:spacing w:val="-4"/>
                <w:sz w:val="21"/>
              </w:rPr>
              <w:t xml:space="preserve"> </w:t>
            </w:r>
            <w:r>
              <w:rPr>
                <w:i/>
                <w:color w:val="231F20"/>
                <w:sz w:val="21"/>
              </w:rPr>
              <w:t>Three Little Pigs</w:t>
            </w:r>
          </w:p>
          <w:p w:rsidR="00BA14F4" w:rsidRDefault="00700D70">
            <w:pPr>
              <w:pStyle w:val="TableParagraph"/>
              <w:spacing w:before="28"/>
              <w:ind w:left="114"/>
              <w:rPr>
                <w:sz w:val="21"/>
              </w:rPr>
            </w:pPr>
            <w:r>
              <w:rPr>
                <w:color w:val="231F20"/>
                <w:sz w:val="21"/>
              </w:rPr>
              <w:t>Watch</w:t>
            </w:r>
            <w:r>
              <w:rPr>
                <w:color w:val="231F20"/>
                <w:spacing w:val="4"/>
                <w:sz w:val="21"/>
              </w:rPr>
              <w:t xml:space="preserve"> </w:t>
            </w:r>
            <w:r>
              <w:rPr>
                <w:color w:val="231F20"/>
                <w:sz w:val="21"/>
              </w:rPr>
              <w:t>the</w:t>
            </w:r>
            <w:r>
              <w:rPr>
                <w:color w:val="231F20"/>
                <w:spacing w:val="5"/>
                <w:sz w:val="21"/>
              </w:rPr>
              <w:t xml:space="preserve"> </w:t>
            </w:r>
            <w:r>
              <w:rPr>
                <w:i/>
                <w:color w:val="231F20"/>
                <w:sz w:val="21"/>
              </w:rPr>
              <w:t>Guardian</w:t>
            </w:r>
            <w:r>
              <w:rPr>
                <w:i/>
                <w:color w:val="231F20"/>
                <w:spacing w:val="5"/>
                <w:sz w:val="21"/>
              </w:rPr>
              <w:t xml:space="preserve"> </w:t>
            </w:r>
            <w:r>
              <w:rPr>
                <w:color w:val="231F20"/>
                <w:sz w:val="21"/>
              </w:rPr>
              <w:t>digital</w:t>
            </w:r>
            <w:r>
              <w:rPr>
                <w:color w:val="231F20"/>
                <w:spacing w:val="5"/>
                <w:sz w:val="21"/>
              </w:rPr>
              <w:t xml:space="preserve"> </w:t>
            </w:r>
            <w:r>
              <w:rPr>
                <w:color w:val="231F20"/>
                <w:spacing w:val="-5"/>
                <w:sz w:val="21"/>
              </w:rPr>
              <w:t>ad</w:t>
            </w:r>
          </w:p>
        </w:tc>
      </w:tr>
      <w:tr w:rsidR="00BA14F4">
        <w:trPr>
          <w:trHeight w:val="634"/>
        </w:trPr>
        <w:tc>
          <w:tcPr>
            <w:tcW w:w="2041" w:type="dxa"/>
            <w:tcBorders>
              <w:top w:val="single" w:sz="8" w:space="0" w:color="006AB6"/>
              <w:left w:val="single" w:sz="8" w:space="0" w:color="006AB6"/>
              <w:bottom w:val="single" w:sz="8" w:space="0" w:color="006AB6"/>
              <w:right w:val="single" w:sz="8" w:space="0" w:color="006AB6"/>
            </w:tcBorders>
            <w:shd w:val="clear" w:color="auto" w:fill="E1E7F5"/>
          </w:tcPr>
          <w:p w:rsidR="00BA14F4" w:rsidRDefault="00700D70">
            <w:pPr>
              <w:pStyle w:val="TableParagraph"/>
              <w:spacing w:line="278" w:lineRule="auto"/>
              <w:rPr>
                <w:sz w:val="21"/>
              </w:rPr>
            </w:pPr>
            <w:r>
              <w:rPr>
                <w:color w:val="231F20"/>
                <w:spacing w:val="-2"/>
                <w:sz w:val="21"/>
              </w:rPr>
              <w:t>Task</w:t>
            </w:r>
            <w:r>
              <w:rPr>
                <w:color w:val="231F20"/>
                <w:spacing w:val="-13"/>
                <w:sz w:val="21"/>
              </w:rPr>
              <w:t xml:space="preserve"> </w:t>
            </w:r>
            <w:r>
              <w:rPr>
                <w:color w:val="231F20"/>
                <w:spacing w:val="-2"/>
                <w:sz w:val="21"/>
              </w:rPr>
              <w:t>outline</w:t>
            </w:r>
            <w:r>
              <w:rPr>
                <w:color w:val="231F20"/>
                <w:spacing w:val="-13"/>
                <w:sz w:val="21"/>
              </w:rPr>
              <w:t xml:space="preserve"> </w:t>
            </w:r>
            <w:r>
              <w:rPr>
                <w:color w:val="231F20"/>
                <w:spacing w:val="-2"/>
                <w:sz w:val="21"/>
              </w:rPr>
              <w:t>&amp; brainstorm</w:t>
            </w:r>
          </w:p>
        </w:tc>
        <w:tc>
          <w:tcPr>
            <w:tcW w:w="1984" w:type="dxa"/>
            <w:tcBorders>
              <w:top w:val="single" w:sz="8" w:space="0" w:color="006AB6"/>
              <w:left w:val="single" w:sz="8" w:space="0" w:color="006AB6"/>
              <w:bottom w:val="single" w:sz="8" w:space="0" w:color="006AB6"/>
              <w:right w:val="single" w:sz="8" w:space="0" w:color="006AB6"/>
            </w:tcBorders>
          </w:tcPr>
          <w:p w:rsidR="00BA14F4" w:rsidRDefault="00700D70">
            <w:pPr>
              <w:pStyle w:val="TableParagraph"/>
              <w:rPr>
                <w:sz w:val="21"/>
              </w:rPr>
            </w:pPr>
            <w:r>
              <w:rPr>
                <w:color w:val="231F20"/>
                <w:w w:val="107"/>
                <w:sz w:val="21"/>
              </w:rPr>
              <w:t>1</w:t>
            </w:r>
          </w:p>
        </w:tc>
        <w:tc>
          <w:tcPr>
            <w:tcW w:w="1587" w:type="dxa"/>
            <w:tcBorders>
              <w:top w:val="single" w:sz="8" w:space="0" w:color="006AB6"/>
              <w:left w:val="single" w:sz="8" w:space="0" w:color="006AB6"/>
              <w:bottom w:val="single" w:sz="8" w:space="0" w:color="006AB6"/>
              <w:right w:val="single" w:sz="8" w:space="0" w:color="006AB6"/>
            </w:tcBorders>
          </w:tcPr>
          <w:p w:rsidR="00BA14F4" w:rsidRDefault="00700D70">
            <w:pPr>
              <w:pStyle w:val="TableParagraph"/>
              <w:rPr>
                <w:sz w:val="21"/>
              </w:rPr>
            </w:pPr>
            <w:r>
              <w:rPr>
                <w:color w:val="231F20"/>
                <w:sz w:val="21"/>
              </w:rPr>
              <w:t>W:</w:t>
            </w:r>
            <w:r>
              <w:rPr>
                <w:color w:val="231F20"/>
                <w:spacing w:val="12"/>
                <w:sz w:val="21"/>
              </w:rPr>
              <w:t xml:space="preserve"> </w:t>
            </w:r>
            <w:r>
              <w:rPr>
                <w:color w:val="231F20"/>
                <w:spacing w:val="-10"/>
                <w:sz w:val="21"/>
              </w:rPr>
              <w:t>1</w:t>
            </w:r>
          </w:p>
        </w:tc>
        <w:tc>
          <w:tcPr>
            <w:tcW w:w="3891" w:type="dxa"/>
            <w:tcBorders>
              <w:top w:val="single" w:sz="8" w:space="0" w:color="006AB6"/>
              <w:left w:val="single" w:sz="8" w:space="0" w:color="006AB6"/>
              <w:bottom w:val="single" w:sz="8" w:space="0" w:color="006AB6"/>
              <w:right w:val="single" w:sz="8" w:space="0" w:color="006AB6"/>
            </w:tcBorders>
          </w:tcPr>
          <w:p w:rsidR="00BA14F4" w:rsidRDefault="00700D70">
            <w:pPr>
              <w:pStyle w:val="TableParagraph"/>
              <w:ind w:left="114"/>
              <w:rPr>
                <w:sz w:val="21"/>
              </w:rPr>
            </w:pPr>
            <w:r>
              <w:rPr>
                <w:color w:val="231F20"/>
                <w:sz w:val="21"/>
              </w:rPr>
              <w:t>Listing</w:t>
            </w:r>
            <w:r>
              <w:rPr>
                <w:color w:val="231F20"/>
                <w:spacing w:val="2"/>
                <w:sz w:val="21"/>
              </w:rPr>
              <w:t xml:space="preserve"> </w:t>
            </w:r>
            <w:r>
              <w:rPr>
                <w:color w:val="231F20"/>
                <w:sz w:val="21"/>
              </w:rPr>
              <w:t>and</w:t>
            </w:r>
            <w:r>
              <w:rPr>
                <w:color w:val="231F20"/>
                <w:spacing w:val="3"/>
                <w:sz w:val="21"/>
              </w:rPr>
              <w:t xml:space="preserve"> </w:t>
            </w:r>
            <w:r>
              <w:rPr>
                <w:color w:val="231F20"/>
                <w:spacing w:val="-2"/>
                <w:sz w:val="21"/>
              </w:rPr>
              <w:t>pitching</w:t>
            </w:r>
          </w:p>
        </w:tc>
      </w:tr>
      <w:tr w:rsidR="00BA14F4">
        <w:trPr>
          <w:trHeight w:val="971"/>
        </w:trPr>
        <w:tc>
          <w:tcPr>
            <w:tcW w:w="2041" w:type="dxa"/>
            <w:tcBorders>
              <w:top w:val="single" w:sz="8" w:space="0" w:color="006AB6"/>
              <w:left w:val="single" w:sz="8" w:space="0" w:color="006AB6"/>
              <w:bottom w:val="single" w:sz="8" w:space="0" w:color="006AB6"/>
              <w:right w:val="single" w:sz="8" w:space="0" w:color="006AB6"/>
            </w:tcBorders>
            <w:shd w:val="clear" w:color="auto" w:fill="E1E7F5"/>
          </w:tcPr>
          <w:p w:rsidR="00BA14F4" w:rsidRDefault="00700D70">
            <w:pPr>
              <w:pStyle w:val="TableParagraph"/>
              <w:rPr>
                <w:sz w:val="21"/>
              </w:rPr>
            </w:pPr>
            <w:r>
              <w:rPr>
                <w:color w:val="231F20"/>
                <w:spacing w:val="-2"/>
                <w:sz w:val="21"/>
              </w:rPr>
              <w:t>Planning</w:t>
            </w:r>
          </w:p>
        </w:tc>
        <w:tc>
          <w:tcPr>
            <w:tcW w:w="1984" w:type="dxa"/>
            <w:tcBorders>
              <w:top w:val="single" w:sz="8" w:space="0" w:color="006AB6"/>
              <w:left w:val="single" w:sz="8" w:space="0" w:color="006AB6"/>
              <w:bottom w:val="single" w:sz="8" w:space="0" w:color="006AB6"/>
              <w:right w:val="single" w:sz="8" w:space="0" w:color="006AB6"/>
            </w:tcBorders>
          </w:tcPr>
          <w:p w:rsidR="00BA14F4" w:rsidRDefault="00700D70">
            <w:pPr>
              <w:pStyle w:val="TableParagraph"/>
              <w:rPr>
                <w:sz w:val="21"/>
              </w:rPr>
            </w:pPr>
            <w:r>
              <w:rPr>
                <w:color w:val="231F20"/>
                <w:w w:val="107"/>
                <w:sz w:val="21"/>
              </w:rPr>
              <w:t>1</w:t>
            </w:r>
          </w:p>
        </w:tc>
        <w:tc>
          <w:tcPr>
            <w:tcW w:w="1587" w:type="dxa"/>
            <w:tcBorders>
              <w:top w:val="single" w:sz="8" w:space="0" w:color="006AB6"/>
              <w:left w:val="single" w:sz="8" w:space="0" w:color="006AB6"/>
              <w:bottom w:val="single" w:sz="8" w:space="0" w:color="006AB6"/>
              <w:right w:val="single" w:sz="8" w:space="0" w:color="006AB6"/>
            </w:tcBorders>
          </w:tcPr>
          <w:p w:rsidR="00BA14F4" w:rsidRDefault="00700D70">
            <w:pPr>
              <w:pStyle w:val="TableParagraph"/>
              <w:rPr>
                <w:sz w:val="21"/>
              </w:rPr>
            </w:pPr>
            <w:r>
              <w:rPr>
                <w:color w:val="231F20"/>
                <w:w w:val="90"/>
                <w:sz w:val="21"/>
              </w:rPr>
              <w:t>R:</w:t>
            </w:r>
            <w:r>
              <w:rPr>
                <w:color w:val="231F20"/>
                <w:spacing w:val="-5"/>
                <w:sz w:val="21"/>
              </w:rPr>
              <w:t xml:space="preserve"> </w:t>
            </w:r>
            <w:r>
              <w:rPr>
                <w:color w:val="231F20"/>
                <w:spacing w:val="-10"/>
                <w:sz w:val="21"/>
              </w:rPr>
              <w:t>3</w:t>
            </w:r>
          </w:p>
          <w:p w:rsidR="00BA14F4" w:rsidRDefault="00700D70">
            <w:pPr>
              <w:pStyle w:val="TableParagraph"/>
              <w:spacing w:before="77"/>
              <w:rPr>
                <w:sz w:val="21"/>
              </w:rPr>
            </w:pPr>
            <w:r>
              <w:rPr>
                <w:color w:val="231F20"/>
                <w:w w:val="105"/>
                <w:sz w:val="21"/>
              </w:rPr>
              <w:t>W:</w:t>
            </w:r>
            <w:r>
              <w:rPr>
                <w:color w:val="231F20"/>
                <w:spacing w:val="-5"/>
                <w:w w:val="105"/>
                <w:sz w:val="21"/>
              </w:rPr>
              <w:t xml:space="preserve"> </w:t>
            </w:r>
            <w:r>
              <w:rPr>
                <w:color w:val="231F20"/>
                <w:spacing w:val="-12"/>
                <w:w w:val="105"/>
                <w:sz w:val="21"/>
              </w:rPr>
              <w:t>1</w:t>
            </w:r>
          </w:p>
        </w:tc>
        <w:tc>
          <w:tcPr>
            <w:tcW w:w="3891" w:type="dxa"/>
            <w:tcBorders>
              <w:top w:val="single" w:sz="8" w:space="0" w:color="006AB6"/>
              <w:left w:val="single" w:sz="8" w:space="0" w:color="006AB6"/>
              <w:bottom w:val="single" w:sz="8" w:space="0" w:color="006AB6"/>
              <w:right w:val="single" w:sz="8" w:space="0" w:color="006AB6"/>
            </w:tcBorders>
          </w:tcPr>
          <w:p w:rsidR="00BA14F4" w:rsidRDefault="00700D70">
            <w:pPr>
              <w:pStyle w:val="TableParagraph"/>
              <w:spacing w:line="307" w:lineRule="auto"/>
              <w:ind w:left="114" w:right="1970"/>
              <w:rPr>
                <w:sz w:val="21"/>
              </w:rPr>
            </w:pPr>
            <w:r>
              <w:rPr>
                <w:color w:val="231F20"/>
                <w:w w:val="105"/>
                <w:sz w:val="21"/>
              </w:rPr>
              <w:t xml:space="preserve">Plot the plot </w:t>
            </w:r>
            <w:r>
              <w:rPr>
                <w:color w:val="231F20"/>
                <w:sz w:val="21"/>
              </w:rPr>
              <w:t>Sketch</w:t>
            </w:r>
            <w:r>
              <w:rPr>
                <w:color w:val="231F20"/>
                <w:spacing w:val="-9"/>
                <w:sz w:val="21"/>
              </w:rPr>
              <w:t xml:space="preserve"> </w:t>
            </w:r>
            <w:r>
              <w:rPr>
                <w:color w:val="231F20"/>
                <w:sz w:val="21"/>
              </w:rPr>
              <w:t>the</w:t>
            </w:r>
            <w:r>
              <w:rPr>
                <w:color w:val="231F20"/>
                <w:spacing w:val="-9"/>
                <w:sz w:val="21"/>
              </w:rPr>
              <w:t xml:space="preserve"> </w:t>
            </w:r>
            <w:r>
              <w:rPr>
                <w:color w:val="231F20"/>
                <w:sz w:val="21"/>
              </w:rPr>
              <w:t>setting</w:t>
            </w:r>
          </w:p>
          <w:p w:rsidR="00BA14F4" w:rsidRDefault="00700D70">
            <w:pPr>
              <w:pStyle w:val="TableParagraph"/>
              <w:spacing w:before="0" w:line="240" w:lineRule="exact"/>
              <w:ind w:left="114"/>
              <w:rPr>
                <w:sz w:val="21"/>
              </w:rPr>
            </w:pPr>
            <w:r>
              <w:rPr>
                <w:color w:val="231F20"/>
                <w:sz w:val="21"/>
              </w:rPr>
              <w:t>Craft</w:t>
            </w:r>
            <w:r>
              <w:rPr>
                <w:color w:val="231F20"/>
                <w:spacing w:val="1"/>
                <w:sz w:val="21"/>
              </w:rPr>
              <w:t xml:space="preserve"> </w:t>
            </w:r>
            <w:r>
              <w:rPr>
                <w:color w:val="231F20"/>
                <w:sz w:val="21"/>
              </w:rPr>
              <w:t>the</w:t>
            </w:r>
            <w:r>
              <w:rPr>
                <w:color w:val="231F20"/>
                <w:spacing w:val="1"/>
                <w:sz w:val="21"/>
              </w:rPr>
              <w:t xml:space="preserve"> </w:t>
            </w:r>
            <w:r>
              <w:rPr>
                <w:color w:val="231F20"/>
                <w:spacing w:val="-2"/>
                <w:sz w:val="21"/>
              </w:rPr>
              <w:t>characters</w:t>
            </w:r>
          </w:p>
        </w:tc>
      </w:tr>
      <w:tr w:rsidR="00BA14F4">
        <w:trPr>
          <w:trHeight w:val="354"/>
        </w:trPr>
        <w:tc>
          <w:tcPr>
            <w:tcW w:w="2041" w:type="dxa"/>
            <w:tcBorders>
              <w:top w:val="single" w:sz="8" w:space="0" w:color="006AB6"/>
              <w:left w:val="single" w:sz="8" w:space="0" w:color="006AB6"/>
              <w:bottom w:val="single" w:sz="8" w:space="0" w:color="006AB6"/>
              <w:right w:val="single" w:sz="8" w:space="0" w:color="006AB6"/>
            </w:tcBorders>
            <w:shd w:val="clear" w:color="auto" w:fill="E1E7F5"/>
          </w:tcPr>
          <w:p w:rsidR="00BA14F4" w:rsidRDefault="00700D70">
            <w:pPr>
              <w:pStyle w:val="TableParagraph"/>
              <w:rPr>
                <w:sz w:val="21"/>
              </w:rPr>
            </w:pPr>
            <w:r>
              <w:rPr>
                <w:color w:val="231F20"/>
                <w:spacing w:val="-2"/>
                <w:w w:val="105"/>
                <w:sz w:val="21"/>
              </w:rPr>
              <w:t>Drafting</w:t>
            </w:r>
          </w:p>
        </w:tc>
        <w:tc>
          <w:tcPr>
            <w:tcW w:w="1984" w:type="dxa"/>
            <w:tcBorders>
              <w:top w:val="single" w:sz="8" w:space="0" w:color="006AB6"/>
              <w:left w:val="single" w:sz="8" w:space="0" w:color="006AB6"/>
              <w:bottom w:val="single" w:sz="8" w:space="0" w:color="006AB6"/>
              <w:right w:val="single" w:sz="8" w:space="0" w:color="006AB6"/>
            </w:tcBorders>
          </w:tcPr>
          <w:p w:rsidR="00BA14F4" w:rsidRDefault="00700D70">
            <w:pPr>
              <w:pStyle w:val="TableParagraph"/>
              <w:rPr>
                <w:sz w:val="21"/>
              </w:rPr>
            </w:pPr>
            <w:r>
              <w:rPr>
                <w:color w:val="231F20"/>
                <w:w w:val="107"/>
                <w:sz w:val="21"/>
              </w:rPr>
              <w:t>1</w:t>
            </w:r>
          </w:p>
        </w:tc>
        <w:tc>
          <w:tcPr>
            <w:tcW w:w="1587" w:type="dxa"/>
            <w:tcBorders>
              <w:top w:val="single" w:sz="8" w:space="0" w:color="006AB6"/>
              <w:left w:val="single" w:sz="8" w:space="0" w:color="006AB6"/>
              <w:bottom w:val="single" w:sz="8" w:space="0" w:color="006AB6"/>
              <w:right w:val="single" w:sz="8" w:space="0" w:color="006AB6"/>
            </w:tcBorders>
          </w:tcPr>
          <w:p w:rsidR="00BA14F4" w:rsidRDefault="00700D70">
            <w:pPr>
              <w:pStyle w:val="TableParagraph"/>
              <w:rPr>
                <w:sz w:val="21"/>
              </w:rPr>
            </w:pPr>
            <w:r>
              <w:rPr>
                <w:color w:val="231F20"/>
                <w:sz w:val="21"/>
              </w:rPr>
              <w:t>W:</w:t>
            </w:r>
            <w:r>
              <w:rPr>
                <w:color w:val="231F20"/>
                <w:spacing w:val="2"/>
                <w:sz w:val="21"/>
              </w:rPr>
              <w:t xml:space="preserve"> </w:t>
            </w:r>
            <w:r>
              <w:rPr>
                <w:color w:val="231F20"/>
                <w:sz w:val="21"/>
              </w:rPr>
              <w:t>3,</w:t>
            </w:r>
            <w:r>
              <w:rPr>
                <w:color w:val="231F20"/>
                <w:spacing w:val="3"/>
                <w:sz w:val="21"/>
              </w:rPr>
              <w:t xml:space="preserve"> </w:t>
            </w:r>
            <w:r>
              <w:rPr>
                <w:color w:val="231F20"/>
                <w:spacing w:val="-10"/>
                <w:sz w:val="21"/>
              </w:rPr>
              <w:t>4</w:t>
            </w:r>
          </w:p>
        </w:tc>
        <w:tc>
          <w:tcPr>
            <w:tcW w:w="3891" w:type="dxa"/>
            <w:tcBorders>
              <w:top w:val="single" w:sz="8" w:space="0" w:color="006AB6"/>
              <w:left w:val="single" w:sz="8" w:space="0" w:color="006AB6"/>
              <w:bottom w:val="single" w:sz="8" w:space="0" w:color="006AB6"/>
              <w:right w:val="single" w:sz="8" w:space="0" w:color="006AB6"/>
            </w:tcBorders>
          </w:tcPr>
          <w:p w:rsidR="00BA14F4" w:rsidRDefault="00700D70">
            <w:pPr>
              <w:pStyle w:val="TableParagraph"/>
              <w:ind w:left="114"/>
              <w:rPr>
                <w:sz w:val="21"/>
              </w:rPr>
            </w:pPr>
            <w:r>
              <w:rPr>
                <w:color w:val="231F20"/>
                <w:w w:val="105"/>
                <w:sz w:val="21"/>
              </w:rPr>
              <w:t>Write</w:t>
            </w:r>
            <w:r>
              <w:rPr>
                <w:color w:val="231F20"/>
                <w:spacing w:val="-9"/>
                <w:w w:val="105"/>
                <w:sz w:val="21"/>
              </w:rPr>
              <w:t xml:space="preserve"> </w:t>
            </w:r>
            <w:r>
              <w:rPr>
                <w:color w:val="231F20"/>
                <w:w w:val="105"/>
                <w:sz w:val="21"/>
              </w:rPr>
              <w:t>a</w:t>
            </w:r>
            <w:r>
              <w:rPr>
                <w:color w:val="231F20"/>
                <w:spacing w:val="-8"/>
                <w:w w:val="105"/>
                <w:sz w:val="21"/>
              </w:rPr>
              <w:t xml:space="preserve"> </w:t>
            </w:r>
            <w:r>
              <w:rPr>
                <w:color w:val="231F20"/>
                <w:w w:val="105"/>
                <w:sz w:val="21"/>
              </w:rPr>
              <w:t>first</w:t>
            </w:r>
            <w:r>
              <w:rPr>
                <w:color w:val="231F20"/>
                <w:spacing w:val="-9"/>
                <w:w w:val="105"/>
                <w:sz w:val="21"/>
              </w:rPr>
              <w:t xml:space="preserve"> </w:t>
            </w:r>
            <w:r>
              <w:rPr>
                <w:color w:val="231F20"/>
                <w:spacing w:val="-2"/>
                <w:w w:val="105"/>
                <w:sz w:val="21"/>
              </w:rPr>
              <w:t>draft</w:t>
            </w:r>
          </w:p>
        </w:tc>
      </w:tr>
      <w:tr w:rsidR="00BA14F4">
        <w:trPr>
          <w:trHeight w:val="1588"/>
        </w:trPr>
        <w:tc>
          <w:tcPr>
            <w:tcW w:w="2041" w:type="dxa"/>
            <w:tcBorders>
              <w:top w:val="single" w:sz="8" w:space="0" w:color="006AB6"/>
              <w:left w:val="single" w:sz="8" w:space="0" w:color="006AB6"/>
              <w:bottom w:val="single" w:sz="8" w:space="0" w:color="006AB6"/>
              <w:right w:val="single" w:sz="8" w:space="0" w:color="006AB6"/>
            </w:tcBorders>
            <w:shd w:val="clear" w:color="auto" w:fill="E1E7F5"/>
          </w:tcPr>
          <w:p w:rsidR="00BA14F4" w:rsidRDefault="00700D70">
            <w:pPr>
              <w:pStyle w:val="TableParagraph"/>
              <w:rPr>
                <w:sz w:val="21"/>
              </w:rPr>
            </w:pPr>
            <w:r>
              <w:rPr>
                <w:color w:val="231F20"/>
                <w:spacing w:val="-2"/>
                <w:w w:val="105"/>
                <w:sz w:val="21"/>
              </w:rPr>
              <w:t>Redrafting</w:t>
            </w:r>
          </w:p>
        </w:tc>
        <w:tc>
          <w:tcPr>
            <w:tcW w:w="1984" w:type="dxa"/>
            <w:tcBorders>
              <w:top w:val="single" w:sz="8" w:space="0" w:color="006AB6"/>
              <w:left w:val="single" w:sz="8" w:space="0" w:color="006AB6"/>
              <w:bottom w:val="single" w:sz="8" w:space="0" w:color="006AB6"/>
              <w:right w:val="single" w:sz="8" w:space="0" w:color="006AB6"/>
            </w:tcBorders>
          </w:tcPr>
          <w:p w:rsidR="00BA14F4" w:rsidRDefault="00700D70">
            <w:pPr>
              <w:pStyle w:val="TableParagraph"/>
              <w:rPr>
                <w:sz w:val="21"/>
              </w:rPr>
            </w:pPr>
            <w:r>
              <w:rPr>
                <w:color w:val="231F20"/>
                <w:w w:val="107"/>
                <w:sz w:val="21"/>
              </w:rPr>
              <w:t>2</w:t>
            </w:r>
          </w:p>
        </w:tc>
        <w:tc>
          <w:tcPr>
            <w:tcW w:w="1587" w:type="dxa"/>
            <w:tcBorders>
              <w:top w:val="single" w:sz="8" w:space="0" w:color="006AB6"/>
              <w:left w:val="single" w:sz="8" w:space="0" w:color="006AB6"/>
              <w:bottom w:val="single" w:sz="8" w:space="0" w:color="006AB6"/>
              <w:right w:val="single" w:sz="8" w:space="0" w:color="006AB6"/>
            </w:tcBorders>
          </w:tcPr>
          <w:p w:rsidR="00BA14F4" w:rsidRDefault="00700D70">
            <w:pPr>
              <w:pStyle w:val="TableParagraph"/>
              <w:rPr>
                <w:sz w:val="21"/>
              </w:rPr>
            </w:pPr>
            <w:r>
              <w:rPr>
                <w:color w:val="231F20"/>
                <w:sz w:val="21"/>
              </w:rPr>
              <w:t>W:</w:t>
            </w:r>
            <w:r>
              <w:rPr>
                <w:color w:val="231F20"/>
                <w:spacing w:val="2"/>
                <w:sz w:val="21"/>
              </w:rPr>
              <w:t xml:space="preserve"> </w:t>
            </w:r>
            <w:r>
              <w:rPr>
                <w:color w:val="231F20"/>
                <w:sz w:val="21"/>
              </w:rPr>
              <w:t>6,</w:t>
            </w:r>
            <w:r>
              <w:rPr>
                <w:color w:val="231F20"/>
                <w:spacing w:val="3"/>
                <w:sz w:val="21"/>
              </w:rPr>
              <w:t xml:space="preserve"> </w:t>
            </w:r>
            <w:r>
              <w:rPr>
                <w:color w:val="231F20"/>
                <w:spacing w:val="-5"/>
                <w:sz w:val="21"/>
              </w:rPr>
              <w:t>11</w:t>
            </w:r>
          </w:p>
        </w:tc>
        <w:tc>
          <w:tcPr>
            <w:tcW w:w="3891" w:type="dxa"/>
            <w:tcBorders>
              <w:top w:val="single" w:sz="8" w:space="0" w:color="006AB6"/>
              <w:left w:val="single" w:sz="8" w:space="0" w:color="006AB6"/>
              <w:bottom w:val="single" w:sz="8" w:space="0" w:color="006AB6"/>
              <w:right w:val="single" w:sz="8" w:space="0" w:color="006AB6"/>
            </w:tcBorders>
          </w:tcPr>
          <w:p w:rsidR="00BA14F4" w:rsidRPr="00700D70" w:rsidRDefault="00700D70">
            <w:pPr>
              <w:pStyle w:val="TableParagraph"/>
              <w:ind w:left="114"/>
              <w:rPr>
                <w:sz w:val="21"/>
                <w:lang w:val="nb-NO"/>
              </w:rPr>
            </w:pPr>
            <w:r w:rsidRPr="00700D70">
              <w:rPr>
                <w:color w:val="231F20"/>
                <w:w w:val="105"/>
                <w:sz w:val="21"/>
                <w:lang w:val="nb-NO"/>
              </w:rPr>
              <w:t>How</w:t>
            </w:r>
            <w:r w:rsidRPr="00700D70">
              <w:rPr>
                <w:color w:val="231F20"/>
                <w:spacing w:val="-3"/>
                <w:w w:val="105"/>
                <w:sz w:val="21"/>
                <w:lang w:val="nb-NO"/>
              </w:rPr>
              <w:t xml:space="preserve"> </w:t>
            </w:r>
            <w:r w:rsidRPr="00700D70">
              <w:rPr>
                <w:color w:val="231F20"/>
                <w:w w:val="105"/>
                <w:sz w:val="21"/>
                <w:lang w:val="nb-NO"/>
              </w:rPr>
              <w:t>to</w:t>
            </w:r>
            <w:r w:rsidRPr="00700D70">
              <w:rPr>
                <w:color w:val="231F20"/>
                <w:spacing w:val="-3"/>
                <w:w w:val="105"/>
                <w:sz w:val="21"/>
                <w:lang w:val="nb-NO"/>
              </w:rPr>
              <w:t xml:space="preserve"> </w:t>
            </w:r>
            <w:r w:rsidRPr="00700D70">
              <w:rPr>
                <w:color w:val="231F20"/>
                <w:spacing w:val="-2"/>
                <w:w w:val="105"/>
                <w:sz w:val="21"/>
                <w:lang w:val="nb-NO"/>
              </w:rPr>
              <w:t>redraft</w:t>
            </w:r>
          </w:p>
          <w:p w:rsidR="00BA14F4" w:rsidRPr="00700D70" w:rsidRDefault="00700D70">
            <w:pPr>
              <w:pStyle w:val="TableParagraph"/>
              <w:spacing w:before="67" w:line="307" w:lineRule="auto"/>
              <w:ind w:left="114" w:hanging="1"/>
              <w:rPr>
                <w:sz w:val="21"/>
                <w:lang w:val="nb-NO"/>
              </w:rPr>
            </w:pPr>
            <w:r w:rsidRPr="00700D70">
              <w:rPr>
                <w:color w:val="231F20"/>
                <w:sz w:val="21"/>
                <w:lang w:val="nb-NO"/>
              </w:rPr>
              <w:t xml:space="preserve">Redrafting for interesting vocabulary </w:t>
            </w:r>
            <w:r w:rsidRPr="00700D70">
              <w:rPr>
                <w:color w:val="231F20"/>
                <w:w w:val="105"/>
                <w:sz w:val="21"/>
                <w:lang w:val="nb-NO"/>
              </w:rPr>
              <w:t>Redrafting for ’said’</w:t>
            </w:r>
          </w:p>
          <w:p w:rsidR="00BA14F4" w:rsidRPr="00700D70" w:rsidRDefault="00700D70">
            <w:pPr>
              <w:pStyle w:val="TableParagraph"/>
              <w:spacing w:before="0" w:line="240" w:lineRule="exact"/>
              <w:ind w:left="114"/>
              <w:rPr>
                <w:sz w:val="21"/>
                <w:lang w:val="nb-NO"/>
              </w:rPr>
            </w:pPr>
            <w:r w:rsidRPr="00700D70">
              <w:rPr>
                <w:color w:val="231F20"/>
                <w:sz w:val="21"/>
                <w:lang w:val="nb-NO"/>
              </w:rPr>
              <w:t>Redrafting</w:t>
            </w:r>
            <w:r w:rsidRPr="00700D70">
              <w:rPr>
                <w:color w:val="231F20"/>
                <w:spacing w:val="11"/>
                <w:sz w:val="21"/>
                <w:lang w:val="nb-NO"/>
              </w:rPr>
              <w:t xml:space="preserve"> </w:t>
            </w:r>
            <w:r w:rsidRPr="00700D70">
              <w:rPr>
                <w:color w:val="231F20"/>
                <w:spacing w:val="-2"/>
                <w:sz w:val="21"/>
                <w:lang w:val="nb-NO"/>
              </w:rPr>
              <w:t>adverbs</w:t>
            </w:r>
          </w:p>
          <w:p w:rsidR="00BA14F4" w:rsidRDefault="00700D70">
            <w:pPr>
              <w:pStyle w:val="TableParagraph"/>
              <w:spacing w:before="66"/>
              <w:ind w:left="114"/>
              <w:rPr>
                <w:sz w:val="21"/>
              </w:rPr>
            </w:pPr>
            <w:r>
              <w:rPr>
                <w:color w:val="231F20"/>
                <w:sz w:val="21"/>
              </w:rPr>
              <w:t>Redrafting</w:t>
            </w:r>
            <w:r>
              <w:rPr>
                <w:color w:val="231F20"/>
                <w:spacing w:val="-6"/>
                <w:sz w:val="21"/>
              </w:rPr>
              <w:t xml:space="preserve"> </w:t>
            </w:r>
            <w:r>
              <w:rPr>
                <w:color w:val="231F20"/>
                <w:sz w:val="21"/>
              </w:rPr>
              <w:t>sentence</w:t>
            </w:r>
            <w:r>
              <w:rPr>
                <w:color w:val="231F20"/>
                <w:spacing w:val="-5"/>
                <w:sz w:val="21"/>
              </w:rPr>
              <w:t xml:space="preserve"> </w:t>
            </w:r>
            <w:r>
              <w:rPr>
                <w:color w:val="231F20"/>
                <w:spacing w:val="-4"/>
                <w:sz w:val="21"/>
              </w:rPr>
              <w:t>types</w:t>
            </w:r>
          </w:p>
        </w:tc>
      </w:tr>
      <w:tr w:rsidR="00BA14F4">
        <w:trPr>
          <w:trHeight w:val="663"/>
        </w:trPr>
        <w:tc>
          <w:tcPr>
            <w:tcW w:w="2041" w:type="dxa"/>
            <w:tcBorders>
              <w:top w:val="single" w:sz="8" w:space="0" w:color="006AB6"/>
              <w:left w:val="single" w:sz="8" w:space="0" w:color="006AB6"/>
              <w:bottom w:val="single" w:sz="8" w:space="0" w:color="006AB6"/>
              <w:right w:val="single" w:sz="8" w:space="0" w:color="006AB6"/>
            </w:tcBorders>
            <w:shd w:val="clear" w:color="auto" w:fill="E1E7F5"/>
          </w:tcPr>
          <w:p w:rsidR="00BA14F4" w:rsidRDefault="00700D70">
            <w:pPr>
              <w:pStyle w:val="TableParagraph"/>
              <w:rPr>
                <w:sz w:val="21"/>
              </w:rPr>
            </w:pPr>
            <w:r>
              <w:rPr>
                <w:color w:val="231F20"/>
                <w:spacing w:val="-2"/>
                <w:sz w:val="21"/>
              </w:rPr>
              <w:t>Editing</w:t>
            </w:r>
          </w:p>
        </w:tc>
        <w:tc>
          <w:tcPr>
            <w:tcW w:w="1984" w:type="dxa"/>
            <w:tcBorders>
              <w:top w:val="single" w:sz="8" w:space="0" w:color="006AB6"/>
              <w:left w:val="single" w:sz="8" w:space="0" w:color="006AB6"/>
              <w:bottom w:val="single" w:sz="8" w:space="0" w:color="006AB6"/>
              <w:right w:val="single" w:sz="8" w:space="0" w:color="006AB6"/>
            </w:tcBorders>
          </w:tcPr>
          <w:p w:rsidR="00BA14F4" w:rsidRDefault="00700D70">
            <w:pPr>
              <w:pStyle w:val="TableParagraph"/>
              <w:rPr>
                <w:sz w:val="21"/>
              </w:rPr>
            </w:pPr>
            <w:r>
              <w:rPr>
                <w:color w:val="231F20"/>
                <w:w w:val="105"/>
                <w:sz w:val="21"/>
              </w:rPr>
              <w:t>20</w:t>
            </w:r>
            <w:r>
              <w:rPr>
                <w:color w:val="231F20"/>
                <w:spacing w:val="-4"/>
                <w:w w:val="105"/>
                <w:sz w:val="21"/>
              </w:rPr>
              <w:t xml:space="preserve"> mins</w:t>
            </w:r>
          </w:p>
        </w:tc>
        <w:tc>
          <w:tcPr>
            <w:tcW w:w="1587" w:type="dxa"/>
            <w:tcBorders>
              <w:top w:val="single" w:sz="8" w:space="0" w:color="006AB6"/>
              <w:left w:val="single" w:sz="8" w:space="0" w:color="006AB6"/>
              <w:bottom w:val="single" w:sz="8" w:space="0" w:color="006AB6"/>
              <w:right w:val="single" w:sz="8" w:space="0" w:color="006AB6"/>
            </w:tcBorders>
          </w:tcPr>
          <w:p w:rsidR="00BA14F4" w:rsidRDefault="00700D70">
            <w:pPr>
              <w:pStyle w:val="TableParagraph"/>
              <w:rPr>
                <w:sz w:val="21"/>
              </w:rPr>
            </w:pPr>
            <w:r>
              <w:rPr>
                <w:color w:val="231F20"/>
                <w:w w:val="105"/>
                <w:sz w:val="21"/>
              </w:rPr>
              <w:t>W:</w:t>
            </w:r>
            <w:r>
              <w:rPr>
                <w:color w:val="231F20"/>
                <w:spacing w:val="-12"/>
                <w:w w:val="105"/>
                <w:sz w:val="21"/>
              </w:rPr>
              <w:t xml:space="preserve"> </w:t>
            </w:r>
            <w:r>
              <w:rPr>
                <w:color w:val="231F20"/>
                <w:w w:val="105"/>
                <w:sz w:val="21"/>
              </w:rPr>
              <w:t>6,</w:t>
            </w:r>
            <w:r>
              <w:rPr>
                <w:color w:val="231F20"/>
                <w:spacing w:val="-11"/>
                <w:w w:val="105"/>
                <w:sz w:val="21"/>
              </w:rPr>
              <w:t xml:space="preserve"> </w:t>
            </w:r>
            <w:r>
              <w:rPr>
                <w:color w:val="231F20"/>
                <w:spacing w:val="-5"/>
                <w:w w:val="105"/>
                <w:sz w:val="21"/>
              </w:rPr>
              <w:t>11</w:t>
            </w:r>
          </w:p>
        </w:tc>
        <w:tc>
          <w:tcPr>
            <w:tcW w:w="3891" w:type="dxa"/>
            <w:tcBorders>
              <w:top w:val="single" w:sz="8" w:space="0" w:color="006AB6"/>
              <w:left w:val="single" w:sz="8" w:space="0" w:color="006AB6"/>
              <w:bottom w:val="single" w:sz="8" w:space="0" w:color="006AB6"/>
              <w:right w:val="single" w:sz="8" w:space="0" w:color="006AB6"/>
            </w:tcBorders>
          </w:tcPr>
          <w:p w:rsidR="00BA14F4" w:rsidRDefault="00700D70">
            <w:pPr>
              <w:pStyle w:val="TableParagraph"/>
              <w:spacing w:before="4" w:line="308" w:lineRule="exact"/>
              <w:ind w:left="114" w:hanging="1"/>
              <w:rPr>
                <w:sz w:val="21"/>
              </w:rPr>
            </w:pPr>
            <w:r>
              <w:rPr>
                <w:color w:val="231F20"/>
                <w:sz w:val="21"/>
              </w:rPr>
              <w:t>Editing for capital letters and full stops Editing dialogue</w:t>
            </w:r>
          </w:p>
        </w:tc>
      </w:tr>
      <w:tr w:rsidR="00BA14F4">
        <w:trPr>
          <w:trHeight w:val="354"/>
        </w:trPr>
        <w:tc>
          <w:tcPr>
            <w:tcW w:w="2041" w:type="dxa"/>
            <w:tcBorders>
              <w:top w:val="single" w:sz="8" w:space="0" w:color="006AB6"/>
              <w:left w:val="single" w:sz="8" w:space="0" w:color="006AB6"/>
              <w:bottom w:val="single" w:sz="8" w:space="0" w:color="006AB6"/>
              <w:right w:val="single" w:sz="8" w:space="0" w:color="006AB6"/>
            </w:tcBorders>
            <w:shd w:val="clear" w:color="auto" w:fill="E1E7F5"/>
          </w:tcPr>
          <w:p w:rsidR="00BA14F4" w:rsidRDefault="00700D70">
            <w:pPr>
              <w:pStyle w:val="TableParagraph"/>
              <w:spacing w:before="53"/>
              <w:rPr>
                <w:sz w:val="21"/>
              </w:rPr>
            </w:pPr>
            <w:r>
              <w:rPr>
                <w:color w:val="231F20"/>
                <w:spacing w:val="-2"/>
                <w:sz w:val="21"/>
              </w:rPr>
              <w:t>Reflecting</w:t>
            </w:r>
          </w:p>
        </w:tc>
        <w:tc>
          <w:tcPr>
            <w:tcW w:w="1984" w:type="dxa"/>
            <w:tcBorders>
              <w:top w:val="single" w:sz="8" w:space="0" w:color="006AB6"/>
              <w:left w:val="single" w:sz="8" w:space="0" w:color="006AB6"/>
              <w:bottom w:val="single" w:sz="8" w:space="0" w:color="006AB6"/>
              <w:right w:val="single" w:sz="8" w:space="0" w:color="006AB6"/>
            </w:tcBorders>
          </w:tcPr>
          <w:p w:rsidR="00BA14F4" w:rsidRDefault="00700D70">
            <w:pPr>
              <w:pStyle w:val="TableParagraph"/>
              <w:spacing w:before="53"/>
              <w:rPr>
                <w:sz w:val="21"/>
              </w:rPr>
            </w:pPr>
            <w:r>
              <w:rPr>
                <w:color w:val="231F20"/>
                <w:w w:val="105"/>
                <w:sz w:val="21"/>
              </w:rPr>
              <w:t>20</w:t>
            </w:r>
            <w:r>
              <w:rPr>
                <w:color w:val="231F20"/>
                <w:spacing w:val="-4"/>
                <w:w w:val="105"/>
                <w:sz w:val="21"/>
              </w:rPr>
              <w:t xml:space="preserve"> mins</w:t>
            </w:r>
          </w:p>
        </w:tc>
        <w:tc>
          <w:tcPr>
            <w:tcW w:w="1587" w:type="dxa"/>
            <w:tcBorders>
              <w:top w:val="single" w:sz="8" w:space="0" w:color="006AB6"/>
              <w:left w:val="single" w:sz="8" w:space="0" w:color="006AB6"/>
              <w:bottom w:val="single" w:sz="8" w:space="0" w:color="006AB6"/>
              <w:right w:val="single" w:sz="8" w:space="0" w:color="006AB6"/>
            </w:tcBorders>
          </w:tcPr>
          <w:p w:rsidR="00BA14F4" w:rsidRDefault="00700D70">
            <w:pPr>
              <w:pStyle w:val="TableParagraph"/>
              <w:spacing w:before="53"/>
              <w:rPr>
                <w:sz w:val="21"/>
              </w:rPr>
            </w:pPr>
            <w:r>
              <w:rPr>
                <w:color w:val="231F20"/>
                <w:w w:val="105"/>
                <w:sz w:val="21"/>
              </w:rPr>
              <w:t>W:</w:t>
            </w:r>
            <w:r>
              <w:rPr>
                <w:color w:val="231F20"/>
                <w:spacing w:val="-5"/>
                <w:w w:val="105"/>
                <w:sz w:val="21"/>
              </w:rPr>
              <w:t xml:space="preserve"> </w:t>
            </w:r>
            <w:r>
              <w:rPr>
                <w:color w:val="231F20"/>
                <w:spacing w:val="-12"/>
                <w:w w:val="105"/>
                <w:sz w:val="21"/>
              </w:rPr>
              <w:t>9</w:t>
            </w:r>
          </w:p>
        </w:tc>
        <w:tc>
          <w:tcPr>
            <w:tcW w:w="3891" w:type="dxa"/>
            <w:tcBorders>
              <w:top w:val="single" w:sz="8" w:space="0" w:color="006AB6"/>
              <w:left w:val="single" w:sz="8" w:space="0" w:color="006AB6"/>
              <w:bottom w:val="single" w:sz="8" w:space="0" w:color="006AB6"/>
              <w:right w:val="single" w:sz="8" w:space="0" w:color="006AB6"/>
            </w:tcBorders>
          </w:tcPr>
          <w:p w:rsidR="00BA14F4" w:rsidRDefault="00700D70">
            <w:pPr>
              <w:pStyle w:val="TableParagraph"/>
              <w:spacing w:before="53"/>
              <w:ind w:left="114"/>
              <w:rPr>
                <w:sz w:val="21"/>
              </w:rPr>
            </w:pPr>
            <w:r>
              <w:rPr>
                <w:color w:val="231F20"/>
                <w:sz w:val="21"/>
              </w:rPr>
              <w:t>Reflective</w:t>
            </w:r>
            <w:r>
              <w:rPr>
                <w:color w:val="231F20"/>
                <w:spacing w:val="-15"/>
                <w:sz w:val="21"/>
              </w:rPr>
              <w:t xml:space="preserve"> </w:t>
            </w:r>
            <w:r>
              <w:rPr>
                <w:color w:val="231F20"/>
                <w:spacing w:val="-2"/>
                <w:sz w:val="21"/>
              </w:rPr>
              <w:t>questions</w:t>
            </w:r>
          </w:p>
        </w:tc>
      </w:tr>
    </w:tbl>
    <w:p w:rsidR="00BA14F4" w:rsidRDefault="00700D70">
      <w:pPr>
        <w:spacing w:before="133"/>
        <w:ind w:left="370"/>
        <w:rPr>
          <w:b/>
          <w:sz w:val="28"/>
        </w:rPr>
      </w:pPr>
      <w:r>
        <w:rPr>
          <w:b/>
          <w:color w:val="006AB6"/>
          <w:w w:val="95"/>
          <w:sz w:val="28"/>
        </w:rPr>
        <w:t>Teacher</w:t>
      </w:r>
      <w:r>
        <w:rPr>
          <w:b/>
          <w:color w:val="006AB6"/>
          <w:spacing w:val="-2"/>
          <w:w w:val="95"/>
          <w:sz w:val="28"/>
        </w:rPr>
        <w:t xml:space="preserve"> </w:t>
      </w:r>
      <w:r>
        <w:rPr>
          <w:b/>
          <w:color w:val="006AB6"/>
          <w:spacing w:val="-2"/>
          <w:sz w:val="28"/>
        </w:rPr>
        <w:t>reflection</w:t>
      </w:r>
    </w:p>
    <w:p w:rsidR="00BA14F4" w:rsidRDefault="00B90F17">
      <w:pPr>
        <w:pStyle w:val="BodyText"/>
        <w:spacing w:before="5"/>
        <w:rPr>
          <w:b/>
          <w:sz w:val="14"/>
        </w:rPr>
      </w:pPr>
      <w:r>
        <w:pict>
          <v:group id="docshapegroup3" o:spid="_x0000_s1026" style="position:absolute;margin-left:91.55pt;margin-top:9.5pt;width:476.25pt;height:130.25pt;z-index:-15725568;mso-wrap-distance-left:0;mso-wrap-distance-right:0;mso-position-horizontal-relative:page" coordorigin="1831,190" coordsize="9525,2605">
            <v:line id="_x0000_s1035" style="position:absolute" from="1831,200" to="11355,200" strokecolor="#006ab6" strokeweight="1pt"/>
            <v:line id="_x0000_s1034" style="position:absolute" from="1841,2774" to="1841,210" strokecolor="#006ab6" strokeweight="1pt"/>
            <v:line id="_x0000_s1033" style="position:absolute" from="11345,2774" to="11345,210" strokecolor="#006ab6" strokeweight="1pt"/>
            <v:line id="_x0000_s1032" style="position:absolute" from="1831,2784" to="11355,2784" strokecolor="#006ab6" strokeweight="1pt"/>
            <v:line id="_x0000_s1031" style="position:absolute" from="1954,794" to="11252,794" strokecolor="#231f20" strokeweight=".5pt"/>
            <v:line id="_x0000_s1030" style="position:absolute" from="1954,1251" to="11252,1251" strokecolor="#231f20" strokeweight=".5pt"/>
            <v:line id="_x0000_s1029" style="position:absolute" from="1954,1707" to="11252,1707" strokecolor="#231f20" strokeweight=".5pt"/>
            <v:line id="_x0000_s1028" style="position:absolute" from="1954,2164" to="11252,2164" strokecolor="#231f20" strokeweight=".5pt"/>
            <v:line id="_x0000_s1027" style="position:absolute" from="1954,2621" to="11252,2621" strokecolor="#231f20" strokeweight=".5pt"/>
            <w10:wrap type="topAndBottom" anchorx="page"/>
          </v:group>
        </w:pict>
      </w:r>
    </w:p>
    <w:sectPr w:rsidR="00BA14F4" w:rsidSect="00700D70">
      <w:pgSz w:w="13080" w:h="18010"/>
      <w:pgMar w:top="1559" w:right="1599" w:bottom="578" w:left="1457" w:header="0" w:footer="3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010" w:rsidRDefault="00700D70">
      <w:r>
        <w:separator/>
      </w:r>
    </w:p>
  </w:endnote>
  <w:endnote w:type="continuationSeparator" w:id="0">
    <w:p w:rsidR="00EF7010" w:rsidRDefault="00700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D70" w:rsidRDefault="00700D70" w:rsidP="00700D70">
    <w:pPr>
      <w:pStyle w:val="BodyText"/>
      <w:spacing w:before="0" w:line="14" w:lineRule="auto"/>
      <w:rPr>
        <w:sz w:val="20"/>
      </w:rPr>
    </w:pPr>
    <w:r>
      <w:rPr>
        <w:noProof/>
        <w:sz w:val="20"/>
        <w:lang w:val="en-IE" w:eastAsia="en-IE"/>
      </w:rPr>
      <w:drawing>
        <wp:inline distT="0" distB="0" distL="0" distR="0">
          <wp:extent cx="6271260" cy="491490"/>
          <wp:effectExtent l="0" t="0" r="0" b="3810"/>
          <wp:docPr id="2" name="Picture 2" descr="C:\Users\mcnamne\AppData\Local\Microsoft\Windows\INetCache\Content.Word\TS1_TRB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namne\AppData\Local\Microsoft\Windows\INetCache\Content.Word\TS1_TRB_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1260" cy="491490"/>
                  </a:xfrm>
                  <a:prstGeom prst="rect">
                    <a:avLst/>
                  </a:prstGeom>
                  <a:noFill/>
                  <a:ln>
                    <a:noFill/>
                  </a:ln>
                </pic:spPr>
              </pic:pic>
            </a:graphicData>
          </a:graphic>
        </wp:inline>
      </w:drawing>
    </w:r>
  </w:p>
  <w:p w:rsidR="00BA14F4" w:rsidRDefault="00BA14F4">
    <w:pPr>
      <w:pStyle w:val="BodyText"/>
      <w:spacing w:before="0"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010" w:rsidRDefault="00700D70">
      <w:r>
        <w:separator/>
      </w:r>
    </w:p>
  </w:footnote>
  <w:footnote w:type="continuationSeparator" w:id="0">
    <w:p w:rsidR="00EF7010" w:rsidRDefault="00700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D70" w:rsidRDefault="00700D70" w:rsidP="00700D70">
    <w:pPr>
      <w:pStyle w:val="BodyText"/>
      <w:tabs>
        <w:tab w:val="left" w:pos="3828"/>
      </w:tabs>
      <w:spacing w:before="0" w:line="14" w:lineRule="auto"/>
      <w:ind w:right="101"/>
      <w:jc w:val="center"/>
      <w:rPr>
        <w:sz w:val="20"/>
      </w:rPr>
    </w:pPr>
  </w:p>
  <w:p w:rsidR="00700D70" w:rsidRDefault="00700D70" w:rsidP="00700D70">
    <w:pPr>
      <w:pStyle w:val="BodyText"/>
      <w:spacing w:before="0" w:line="14" w:lineRule="auto"/>
      <w:ind w:hanging="1418"/>
      <w:jc w:val="center"/>
      <w:rPr>
        <w:sz w:val="144"/>
        <w:szCs w:val="144"/>
      </w:rPr>
    </w:pPr>
  </w:p>
  <w:p w:rsidR="00700D70" w:rsidRDefault="00700D70" w:rsidP="00700D70">
    <w:pPr>
      <w:pStyle w:val="BodyText"/>
      <w:spacing w:before="0" w:line="14" w:lineRule="auto"/>
      <w:ind w:hanging="1418"/>
      <w:jc w:val="center"/>
      <w:rPr>
        <w:sz w:val="144"/>
        <w:szCs w:val="144"/>
      </w:rPr>
    </w:pPr>
  </w:p>
  <w:p w:rsidR="00700D70" w:rsidRDefault="00700D70" w:rsidP="00700D70">
    <w:pPr>
      <w:pStyle w:val="BodyText"/>
      <w:spacing w:before="0" w:line="14" w:lineRule="auto"/>
      <w:ind w:hanging="1418"/>
      <w:jc w:val="center"/>
      <w:rPr>
        <w:sz w:val="144"/>
        <w:szCs w:val="144"/>
      </w:rPr>
    </w:pPr>
  </w:p>
  <w:p w:rsidR="00700D70" w:rsidRDefault="00700D70" w:rsidP="00700D70">
    <w:pPr>
      <w:pStyle w:val="BodyText"/>
      <w:spacing w:before="0" w:line="14" w:lineRule="auto"/>
      <w:ind w:hanging="1418"/>
      <w:jc w:val="center"/>
      <w:rPr>
        <w:sz w:val="144"/>
        <w:szCs w:val="144"/>
      </w:rPr>
    </w:pPr>
  </w:p>
  <w:p w:rsidR="00700D70" w:rsidRDefault="00700D70" w:rsidP="00700D70">
    <w:pPr>
      <w:pStyle w:val="BodyText"/>
      <w:spacing w:before="0" w:line="14" w:lineRule="auto"/>
      <w:ind w:hanging="1418"/>
      <w:jc w:val="center"/>
      <w:rPr>
        <w:sz w:val="144"/>
        <w:szCs w:val="144"/>
      </w:rPr>
    </w:pPr>
  </w:p>
  <w:p w:rsidR="00700D70" w:rsidRDefault="00700D70" w:rsidP="00700D70">
    <w:pPr>
      <w:pStyle w:val="BodyText"/>
      <w:tabs>
        <w:tab w:val="left" w:pos="9356"/>
      </w:tabs>
      <w:spacing w:before="0" w:line="14" w:lineRule="auto"/>
      <w:rPr>
        <w:sz w:val="20"/>
      </w:rPr>
    </w:pPr>
    <w:r>
      <w:rPr>
        <w:noProof/>
        <w:sz w:val="20"/>
        <w:lang w:val="en-IE" w:eastAsia="en-IE"/>
      </w:rPr>
      <w:drawing>
        <wp:inline distT="0" distB="0" distL="0" distR="0" wp14:anchorId="76F3D9A4" wp14:editId="03F15B4C">
          <wp:extent cx="6271260" cy="478497"/>
          <wp:effectExtent l="0" t="0" r="0" b="0"/>
          <wp:docPr id="24" name="Picture 24" descr="C:\Users\mcnamne\AppData\Local\Microsoft\Windows\INetCache\Content.Word\TS1_TRB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namne\AppData\Local\Microsoft\Windows\INetCache\Content.Word\TS1_TRB_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2535" cy="540397"/>
                  </a:xfrm>
                  <a:prstGeom prst="rect">
                    <a:avLst/>
                  </a:prstGeom>
                  <a:noFill/>
                  <a:ln>
                    <a:noFill/>
                  </a:ln>
                </pic:spPr>
              </pic:pic>
            </a:graphicData>
          </a:graphic>
        </wp:inline>
      </w:drawing>
    </w:r>
  </w:p>
  <w:p w:rsidR="00BA14F4" w:rsidRDefault="00BA14F4">
    <w:pPr>
      <w:pStyle w:val="BodyText"/>
      <w:spacing w:before="0"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BA14F4"/>
    <w:rsid w:val="00700D70"/>
    <w:rsid w:val="00B90F17"/>
    <w:rsid w:val="00BA14F4"/>
    <w:rsid w:val="00EF701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38F21F7-3273-4A79-B860-1ADA3C091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
      <w:ind w:left="257"/>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38"/>
    </w:pPr>
    <w:rPr>
      <w:sz w:val="23"/>
      <w:szCs w:val="23"/>
    </w:rPr>
  </w:style>
  <w:style w:type="paragraph" w:styleId="Title">
    <w:name w:val="Title"/>
    <w:basedOn w:val="Normal"/>
    <w:uiPriority w:val="1"/>
    <w:qFormat/>
    <w:pPr>
      <w:spacing w:before="119"/>
      <w:ind w:left="257" w:right="403"/>
    </w:pPr>
    <w:rPr>
      <w:b/>
      <w:bCs/>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54"/>
      <w:ind w:left="113"/>
    </w:pPr>
  </w:style>
  <w:style w:type="paragraph" w:styleId="Header">
    <w:name w:val="header"/>
    <w:basedOn w:val="Normal"/>
    <w:link w:val="HeaderChar"/>
    <w:uiPriority w:val="99"/>
    <w:unhideWhenUsed/>
    <w:rsid w:val="00700D70"/>
    <w:pPr>
      <w:tabs>
        <w:tab w:val="center" w:pos="4513"/>
        <w:tab w:val="right" w:pos="9026"/>
      </w:tabs>
    </w:pPr>
  </w:style>
  <w:style w:type="character" w:customStyle="1" w:styleId="HeaderChar">
    <w:name w:val="Header Char"/>
    <w:basedOn w:val="DefaultParagraphFont"/>
    <w:link w:val="Header"/>
    <w:uiPriority w:val="99"/>
    <w:rsid w:val="00700D70"/>
    <w:rPr>
      <w:rFonts w:ascii="Arial" w:eastAsia="Arial" w:hAnsi="Arial" w:cs="Arial"/>
    </w:rPr>
  </w:style>
  <w:style w:type="paragraph" w:styleId="Footer">
    <w:name w:val="footer"/>
    <w:basedOn w:val="Normal"/>
    <w:link w:val="FooterChar"/>
    <w:uiPriority w:val="99"/>
    <w:unhideWhenUsed/>
    <w:rsid w:val="00700D70"/>
    <w:pPr>
      <w:tabs>
        <w:tab w:val="center" w:pos="4513"/>
        <w:tab w:val="right" w:pos="9026"/>
      </w:tabs>
    </w:pPr>
  </w:style>
  <w:style w:type="character" w:customStyle="1" w:styleId="FooterChar">
    <w:name w:val="Footer Char"/>
    <w:basedOn w:val="DefaultParagraphFont"/>
    <w:link w:val="Footer"/>
    <w:uiPriority w:val="99"/>
    <w:rsid w:val="00700D70"/>
    <w:rPr>
      <w:rFonts w:ascii="Arial" w:eastAsia="Arial" w:hAnsi="Arial" w:cs="Arial"/>
    </w:rPr>
  </w:style>
  <w:style w:type="character" w:customStyle="1" w:styleId="BodyTextChar">
    <w:name w:val="Body Text Char"/>
    <w:basedOn w:val="DefaultParagraphFont"/>
    <w:link w:val="BodyText"/>
    <w:uiPriority w:val="1"/>
    <w:rsid w:val="00700D70"/>
    <w:rPr>
      <w:rFonts w:ascii="Arial" w:eastAsia="Arial" w:hAnsi="Arial" w:cs="Arial"/>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2850</Characters>
  <Application>Microsoft Office Word</Application>
  <DocSecurity>0</DocSecurity>
  <Lines>23</Lines>
  <Paragraphs>6</Paragraphs>
  <ScaleCrop>false</ScaleCrop>
  <Company>Smurfit Kappa Group</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AEN6459S Touchstones sample TRB.pdf</dc:title>
  <cp:lastModifiedBy>Lehane, Catriona</cp:lastModifiedBy>
  <cp:revision>3</cp:revision>
  <dcterms:created xsi:type="dcterms:W3CDTF">2022-04-13T14:31:00Z</dcterms:created>
  <dcterms:modified xsi:type="dcterms:W3CDTF">2022-04-20T16:52:00Z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2022-03-29T00:00:00Z</vt:filetime>
  </property>
  <property fmtid="{D5CDD505-2E9C-101B-9397-08002B2CF9AE}" pid="3" name="Creator">
    <vt:lpwstr>Adobe InDesign 17.0 (Macintosh)</vt:lpwstr>
  </property>
  <property fmtid="{D5CDD505-2E9C-101B-9397-08002B2CF9AE}" pid="4" name="LastSaved">
    <vt:filetime>2022-04-13T00:00:00Z</vt:filetime>
  </property>
</Properties>
</file>